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8" w:rsidRPr="00044508" w:rsidRDefault="00044508" w:rsidP="000445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44508">
        <w:rPr>
          <w:rFonts w:eastAsia="Times New Roman" w:cs="Times New Roman"/>
          <w:sz w:val="24"/>
          <w:szCs w:val="24"/>
          <w:lang w:eastAsia="ru-RU"/>
        </w:rPr>
        <w:t> </w:t>
      </w:r>
      <w:r w:rsidRPr="00044508">
        <w:rPr>
          <w:rFonts w:eastAsia="Times New Roman" w:cs="Times New Roman"/>
          <w:szCs w:val="28"/>
          <w:lang w:eastAsia="ru-RU"/>
        </w:rPr>
        <w:t>АДМИНИСТРАЦИЯ КРЕЩЕНСКОГО СЕЛЬСОВЕТА</w:t>
      </w:r>
    </w:p>
    <w:p w:rsidR="00044508" w:rsidRPr="00044508" w:rsidRDefault="00044508" w:rsidP="000445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44508">
        <w:rPr>
          <w:rFonts w:eastAsia="Times New Roman" w:cs="Times New Roman"/>
          <w:szCs w:val="28"/>
          <w:lang w:eastAsia="ru-RU"/>
        </w:rPr>
        <w:t xml:space="preserve"> УБИНСКОГО РАЙОНА НОВОСИБИРСКОЙ ОБЛАСТИ</w:t>
      </w:r>
    </w:p>
    <w:p w:rsidR="00044508" w:rsidRPr="00044508" w:rsidRDefault="00044508" w:rsidP="00044508">
      <w:pPr>
        <w:jc w:val="center"/>
        <w:rPr>
          <w:rFonts w:eastAsia="Times New Roman" w:cs="Times New Roman"/>
          <w:szCs w:val="28"/>
          <w:lang w:eastAsia="ru-RU"/>
        </w:rPr>
      </w:pPr>
    </w:p>
    <w:p w:rsidR="00044508" w:rsidRPr="00044508" w:rsidRDefault="00044508" w:rsidP="00044508">
      <w:pPr>
        <w:jc w:val="center"/>
        <w:rPr>
          <w:rFonts w:eastAsia="Times New Roman" w:cs="Times New Roman"/>
          <w:szCs w:val="28"/>
          <w:lang w:eastAsia="ru-RU"/>
        </w:rPr>
      </w:pPr>
      <w:r w:rsidRPr="00044508">
        <w:rPr>
          <w:rFonts w:eastAsia="Times New Roman" w:cs="Times New Roman"/>
          <w:szCs w:val="28"/>
          <w:lang w:eastAsia="ru-RU"/>
        </w:rPr>
        <w:t>ПОСТАНОВЛЕНИЕ</w:t>
      </w:r>
    </w:p>
    <w:p w:rsidR="00044508" w:rsidRPr="00044508" w:rsidRDefault="00044508" w:rsidP="0004450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4508">
        <w:rPr>
          <w:rFonts w:eastAsia="Times New Roman" w:cs="Times New Roman"/>
          <w:sz w:val="24"/>
          <w:szCs w:val="24"/>
          <w:lang w:eastAsia="ru-RU"/>
        </w:rPr>
        <w:t>с. Крещенское</w:t>
      </w:r>
    </w:p>
    <w:p w:rsidR="00044508" w:rsidRPr="00044508" w:rsidRDefault="00BD7CD5" w:rsidP="00044508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05.04</w:t>
      </w:r>
      <w:r w:rsidR="00044508">
        <w:rPr>
          <w:rFonts w:eastAsia="Calibri" w:cs="Times New Roman"/>
          <w:szCs w:val="28"/>
        </w:rPr>
        <w:t xml:space="preserve">.2024      №  </w:t>
      </w:r>
      <w:r>
        <w:rPr>
          <w:rFonts w:eastAsia="Calibri" w:cs="Times New Roman"/>
          <w:szCs w:val="28"/>
        </w:rPr>
        <w:t>26</w:t>
      </w:r>
      <w:r w:rsidR="00044508" w:rsidRPr="00044508">
        <w:rPr>
          <w:rFonts w:eastAsia="Calibri" w:cs="Times New Roman"/>
          <w:szCs w:val="28"/>
        </w:rPr>
        <w:t>-па</w:t>
      </w:r>
    </w:p>
    <w:p w:rsidR="00044508" w:rsidRDefault="00044508" w:rsidP="000C7E87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44508" w:rsidRDefault="00044508" w:rsidP="000C7E87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C7E87" w:rsidRPr="00044508" w:rsidRDefault="000C7E87" w:rsidP="000C7E87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44508">
        <w:rPr>
          <w:bCs/>
          <w:color w:val="000000"/>
          <w:sz w:val="28"/>
          <w:szCs w:val="28"/>
        </w:rPr>
        <w:t>Об утверждении Положения о премировании, порядке установления надбавок к заработной плате и оказании материальной помощи работникам администрации</w:t>
      </w:r>
      <w:r w:rsidRPr="00044508">
        <w:rPr>
          <w:rStyle w:val="apple-converted-space"/>
          <w:bCs/>
          <w:color w:val="000000"/>
          <w:sz w:val="28"/>
          <w:szCs w:val="28"/>
        </w:rPr>
        <w:t> </w:t>
      </w:r>
      <w:r w:rsidR="00044508">
        <w:rPr>
          <w:bCs/>
          <w:color w:val="000000"/>
          <w:sz w:val="28"/>
          <w:szCs w:val="28"/>
        </w:rPr>
        <w:t>Крещенского</w:t>
      </w:r>
      <w:r w:rsidRPr="00044508">
        <w:rPr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0C7E87" w:rsidRDefault="000C7E87" w:rsidP="000C7E8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 </w:t>
      </w:r>
    </w:p>
    <w:p w:rsidR="00044508" w:rsidRPr="00044508" w:rsidRDefault="00044508" w:rsidP="000C7E8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C7E87" w:rsidRPr="00044508" w:rsidRDefault="00044508" w:rsidP="0004450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7E87" w:rsidRPr="00044508">
        <w:rPr>
          <w:color w:val="000000"/>
          <w:sz w:val="28"/>
          <w:szCs w:val="28"/>
        </w:rPr>
        <w:t xml:space="preserve">В соответствии с </w:t>
      </w:r>
      <w:r w:rsidR="000C7E87" w:rsidRPr="00044508">
        <w:rPr>
          <w:sz w:val="28"/>
          <w:szCs w:val="28"/>
        </w:rPr>
        <w:t>Трудовым </w:t>
      </w:r>
      <w:hyperlink r:id="rId5" w:tgtFrame="_blank" w:history="1">
        <w:r w:rsidR="000C7E87" w:rsidRPr="00044508">
          <w:rPr>
            <w:rStyle w:val="1"/>
            <w:sz w:val="28"/>
            <w:szCs w:val="28"/>
          </w:rPr>
          <w:t>кодексом</w:t>
        </w:r>
      </w:hyperlink>
      <w:r w:rsidR="000C7E87" w:rsidRPr="00044508">
        <w:rPr>
          <w:color w:val="000000"/>
          <w:sz w:val="28"/>
          <w:szCs w:val="28"/>
        </w:rPr>
        <w:t> Российской Федерации, Федеральным законом </w:t>
      </w:r>
      <w:hyperlink r:id="rId6" w:tgtFrame="_blank" w:history="1">
        <w:r w:rsidR="000C7E87" w:rsidRPr="00044508">
          <w:rPr>
            <w:rStyle w:val="1"/>
            <w:sz w:val="28"/>
            <w:szCs w:val="28"/>
          </w:rPr>
          <w:t>от 06.10.2003 № 131-ФЗ</w:t>
        </w:r>
      </w:hyperlink>
      <w:r>
        <w:rPr>
          <w:sz w:val="28"/>
          <w:szCs w:val="28"/>
        </w:rPr>
        <w:t> «</w:t>
      </w:r>
      <w:hyperlink r:id="rId7" w:tgtFrame="_blank" w:history="1">
        <w:r w:rsidR="000C7E87" w:rsidRPr="00044508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0C7E87" w:rsidRPr="00044508">
        <w:rPr>
          <w:color w:val="000000"/>
          <w:sz w:val="28"/>
          <w:szCs w:val="28"/>
        </w:rPr>
        <w:t> в Российской Федерации</w:t>
      </w:r>
      <w:r>
        <w:rPr>
          <w:color w:val="000000"/>
          <w:sz w:val="28"/>
          <w:szCs w:val="28"/>
        </w:rPr>
        <w:t>»</w:t>
      </w:r>
      <w:r w:rsidR="000C7E87" w:rsidRPr="00044508">
        <w:rPr>
          <w:color w:val="000000"/>
          <w:sz w:val="28"/>
          <w:szCs w:val="28"/>
        </w:rPr>
        <w:t xml:space="preserve">, в целях стимулирования добросовестного и качественного исполнения должностных обязанностей работниками администрации </w:t>
      </w:r>
      <w:r>
        <w:rPr>
          <w:color w:val="000000"/>
          <w:sz w:val="28"/>
          <w:szCs w:val="28"/>
        </w:rPr>
        <w:t>Крещенского</w:t>
      </w:r>
      <w:r w:rsidR="000C7E87"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области, повышения интенсивности результатов их труда, администрации</w:t>
      </w:r>
      <w:r w:rsidR="000C7E87" w:rsidRPr="0004450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Крещенского</w:t>
      </w:r>
      <w:r w:rsidR="000C7E87" w:rsidRPr="00044508">
        <w:rPr>
          <w:color w:val="000000"/>
          <w:sz w:val="28"/>
          <w:szCs w:val="28"/>
        </w:rPr>
        <w:t xml:space="preserve"> сельсовета Убинского района Новосибирской </w:t>
      </w:r>
      <w:r>
        <w:rPr>
          <w:color w:val="000000"/>
          <w:sz w:val="28"/>
          <w:szCs w:val="28"/>
        </w:rPr>
        <w:t xml:space="preserve">области </w:t>
      </w:r>
      <w:r w:rsidRPr="00044508">
        <w:rPr>
          <w:b/>
          <w:color w:val="000000"/>
          <w:sz w:val="28"/>
          <w:szCs w:val="28"/>
        </w:rPr>
        <w:t>постановляет:</w:t>
      </w:r>
    </w:p>
    <w:p w:rsidR="000C7E87" w:rsidRDefault="00044508" w:rsidP="000445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7E87" w:rsidRPr="00044508">
        <w:rPr>
          <w:color w:val="000000"/>
          <w:sz w:val="28"/>
          <w:szCs w:val="28"/>
        </w:rPr>
        <w:t>1. Утвердить прилагаемое Положение о</w:t>
      </w:r>
      <w:r w:rsidR="000C7E87" w:rsidRPr="00044508">
        <w:rPr>
          <w:rStyle w:val="apple-converted-space"/>
          <w:color w:val="000000"/>
          <w:sz w:val="28"/>
          <w:szCs w:val="28"/>
        </w:rPr>
        <w:t> </w:t>
      </w:r>
      <w:r w:rsidR="000C7E87" w:rsidRPr="00044508">
        <w:rPr>
          <w:color w:val="000000"/>
          <w:sz w:val="28"/>
          <w:szCs w:val="28"/>
        </w:rPr>
        <w:t>премировании, порядке установления надбавок к заработной плате и оказании материальной помощи работникам</w:t>
      </w:r>
      <w:r w:rsidR="000C7E87" w:rsidRPr="00044508">
        <w:rPr>
          <w:rStyle w:val="apple-converted-space"/>
          <w:color w:val="000000"/>
          <w:sz w:val="28"/>
          <w:szCs w:val="28"/>
        </w:rPr>
        <w:t> </w:t>
      </w:r>
      <w:r w:rsidR="000C7E87" w:rsidRPr="00044508">
        <w:rPr>
          <w:color w:val="000000"/>
          <w:sz w:val="28"/>
          <w:szCs w:val="28"/>
        </w:rPr>
        <w:t>администрации</w:t>
      </w:r>
      <w:r w:rsidR="000C7E87" w:rsidRPr="0004450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Крещенского</w:t>
      </w:r>
      <w:r w:rsidR="000C7E87"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044508" w:rsidRDefault="00044508" w:rsidP="00044508">
      <w:pPr>
        <w:pStyle w:val="a3"/>
        <w:spacing w:before="0" w:beforeAutospacing="0" w:after="0" w:afterAutospacing="0"/>
        <w:ind w:right="56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4508">
        <w:rPr>
          <w:sz w:val="28"/>
          <w:szCs w:val="28"/>
        </w:rPr>
        <w:t>2.</w:t>
      </w:r>
      <w:r w:rsidRPr="00044508">
        <w:rPr>
          <w:sz w:val="28"/>
          <w:szCs w:val="28"/>
          <w:shd w:val="clear" w:color="auto" w:fill="FFFFFF"/>
        </w:rPr>
        <w:t xml:space="preserve"> Настоящее постановление  вступает в силу после его официального опубликования</w:t>
      </w:r>
      <w:r w:rsidRPr="00044508">
        <w:rPr>
          <w:rFonts w:eastAsia="Calibri"/>
          <w:sz w:val="28"/>
          <w:szCs w:val="28"/>
          <w:lang w:eastAsia="en-US"/>
        </w:rPr>
        <w:t xml:space="preserve"> в газете «Информационный бюллетень «Вестник Крещенского сельсовета»</w:t>
      </w:r>
      <w:r>
        <w:rPr>
          <w:rFonts w:eastAsia="Calibri"/>
          <w:sz w:val="28"/>
          <w:szCs w:val="28"/>
          <w:lang w:eastAsia="en-US"/>
        </w:rPr>
        <w:t>.</w:t>
      </w:r>
    </w:p>
    <w:p w:rsidR="00044508" w:rsidRPr="00044508" w:rsidRDefault="00044508" w:rsidP="0004450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A70741">
        <w:rPr>
          <w:rFonts w:eastAsia="Times New Roman" w:cs="Times New Roman"/>
          <w:szCs w:val="28"/>
          <w:lang w:eastAsia="ru-RU"/>
        </w:rPr>
        <w:t xml:space="preserve"> </w:t>
      </w:r>
      <w:r w:rsidRPr="00044508">
        <w:rPr>
          <w:rFonts w:eastAsia="Times New Roman" w:cs="Times New Roman"/>
          <w:szCs w:val="28"/>
          <w:lang w:eastAsia="ru-RU"/>
        </w:rPr>
        <w:t>3. Контроль исполнения постановления оставляю за собой.</w:t>
      </w:r>
    </w:p>
    <w:p w:rsidR="00044508" w:rsidRPr="00044508" w:rsidRDefault="00044508" w:rsidP="000445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508" w:rsidRPr="00044508" w:rsidRDefault="00044508" w:rsidP="000445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508" w:rsidRPr="00044508" w:rsidRDefault="00044508" w:rsidP="0004450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70741" w:rsidRDefault="00A70741" w:rsidP="0004450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70741" w:rsidRDefault="00A70741" w:rsidP="0004450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70741" w:rsidRDefault="00A70741" w:rsidP="0004450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44508" w:rsidRPr="00044508" w:rsidRDefault="00044508" w:rsidP="0004450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4508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:rsidR="00044508" w:rsidRPr="00044508" w:rsidRDefault="00044508" w:rsidP="0004450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44508">
        <w:rPr>
          <w:rFonts w:eastAsia="Times New Roman" w:cs="Times New Roman"/>
          <w:szCs w:val="28"/>
          <w:lang w:eastAsia="ru-RU"/>
        </w:rPr>
        <w:t>Убинского района Новосибирской области                                   Д.А. Астапчук</w:t>
      </w:r>
    </w:p>
    <w:p w:rsid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44508" w:rsidRPr="00044508" w:rsidRDefault="00A70741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44508" w:rsidRP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44508">
        <w:rPr>
          <w:rFonts w:eastAsia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44508" w:rsidRP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44508">
        <w:rPr>
          <w:rFonts w:eastAsia="Times New Roman" w:cs="Times New Roman"/>
          <w:sz w:val="24"/>
          <w:szCs w:val="24"/>
          <w:lang w:eastAsia="ru-RU"/>
        </w:rPr>
        <w:t xml:space="preserve">Крещенского сельсовета </w:t>
      </w:r>
    </w:p>
    <w:p w:rsidR="00044508" w:rsidRP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44508">
        <w:rPr>
          <w:rFonts w:eastAsia="Times New Roman" w:cs="Times New Roman"/>
          <w:sz w:val="24"/>
          <w:szCs w:val="24"/>
          <w:lang w:eastAsia="ru-RU"/>
        </w:rPr>
        <w:t>Убинского района</w:t>
      </w:r>
    </w:p>
    <w:p w:rsidR="00044508" w:rsidRPr="00044508" w:rsidRDefault="00044508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4508">
        <w:rPr>
          <w:rFonts w:eastAsia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044508" w:rsidRPr="00044508" w:rsidRDefault="00BD7CD5" w:rsidP="0004450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от 05.04</w:t>
      </w:r>
      <w:r w:rsidR="00A70741">
        <w:rPr>
          <w:rFonts w:eastAsia="Times New Roman" w:cs="Times New Roman"/>
          <w:sz w:val="24"/>
          <w:szCs w:val="24"/>
          <w:lang w:eastAsia="ru-RU"/>
        </w:rPr>
        <w:t xml:space="preserve">.2024   № </w:t>
      </w:r>
      <w:r>
        <w:rPr>
          <w:rFonts w:eastAsia="Times New Roman" w:cs="Times New Roman"/>
          <w:sz w:val="24"/>
          <w:szCs w:val="24"/>
          <w:lang w:eastAsia="ru-RU"/>
        </w:rPr>
        <w:t>26</w:t>
      </w:r>
      <w:r w:rsidR="00044508" w:rsidRPr="00044508">
        <w:rPr>
          <w:rFonts w:eastAsia="Times New Roman" w:cs="Times New Roman"/>
          <w:sz w:val="24"/>
          <w:szCs w:val="24"/>
          <w:lang w:eastAsia="ru-RU"/>
        </w:rPr>
        <w:t xml:space="preserve">-па </w:t>
      </w:r>
    </w:p>
    <w:p w:rsidR="00044508" w:rsidRPr="00044508" w:rsidRDefault="00044508" w:rsidP="00044508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44508">
        <w:rPr>
          <w:rFonts w:eastAsia="Times New Roman" w:cs="Times New Roman"/>
          <w:sz w:val="24"/>
          <w:szCs w:val="24"/>
          <w:lang w:eastAsia="ru-RU"/>
        </w:rPr>
        <w:t> </w:t>
      </w:r>
    </w:p>
    <w:p w:rsidR="00044508" w:rsidRDefault="00044508" w:rsidP="00044508">
      <w:pPr>
        <w:pStyle w:val="a3"/>
        <w:spacing w:before="0" w:beforeAutospacing="0" w:after="0" w:afterAutospacing="0"/>
        <w:ind w:right="566" w:firstLine="567"/>
        <w:rPr>
          <w:color w:val="000000"/>
          <w:sz w:val="28"/>
          <w:szCs w:val="28"/>
        </w:rPr>
      </w:pPr>
    </w:p>
    <w:p w:rsidR="00A70741" w:rsidRPr="00A70741" w:rsidRDefault="000C7E87" w:rsidP="00A70741">
      <w:pPr>
        <w:spacing w:after="0" w:line="240" w:lineRule="auto"/>
        <w:jc w:val="center"/>
        <w:rPr>
          <w:b/>
        </w:rPr>
      </w:pPr>
      <w:r w:rsidRPr="00A70741">
        <w:rPr>
          <w:b/>
        </w:rPr>
        <w:t>ПОЛОЖЕНИЕ</w:t>
      </w:r>
    </w:p>
    <w:p w:rsidR="000C7E87" w:rsidRPr="00A70741" w:rsidRDefault="000C7E87" w:rsidP="00A70741">
      <w:pPr>
        <w:spacing w:after="0" w:line="240" w:lineRule="auto"/>
        <w:jc w:val="center"/>
        <w:rPr>
          <w:b/>
        </w:rPr>
      </w:pPr>
      <w:r w:rsidRPr="00A70741">
        <w:rPr>
          <w:b/>
        </w:rPr>
        <w:t>о</w:t>
      </w:r>
      <w:r w:rsidRPr="00A70741">
        <w:rPr>
          <w:rStyle w:val="apple-converted-space"/>
          <w:rFonts w:cs="Times New Roman"/>
          <w:b/>
          <w:bCs/>
          <w:color w:val="000000"/>
          <w:szCs w:val="28"/>
        </w:rPr>
        <w:t> </w:t>
      </w:r>
      <w:r w:rsidRPr="00A70741">
        <w:rPr>
          <w:b/>
        </w:rPr>
        <w:t>премировании, порядке установления надбавок к заработной плате и оказании материальной помощи работникам</w:t>
      </w:r>
      <w:r w:rsidRPr="00A70741">
        <w:rPr>
          <w:rStyle w:val="apple-converted-space"/>
          <w:rFonts w:cs="Times New Roman"/>
          <w:b/>
          <w:bCs/>
          <w:color w:val="000000"/>
          <w:szCs w:val="28"/>
        </w:rPr>
        <w:t> </w:t>
      </w:r>
      <w:r w:rsidRPr="00A70741">
        <w:rPr>
          <w:b/>
        </w:rPr>
        <w:t>администрации</w:t>
      </w:r>
      <w:r w:rsidRPr="00A70741">
        <w:rPr>
          <w:rStyle w:val="apple-converted-space"/>
          <w:rFonts w:cs="Times New Roman"/>
          <w:b/>
          <w:bCs/>
          <w:color w:val="000000"/>
          <w:szCs w:val="28"/>
        </w:rPr>
        <w:t> </w:t>
      </w:r>
      <w:r w:rsidR="00044508" w:rsidRPr="00A70741">
        <w:rPr>
          <w:b/>
        </w:rPr>
        <w:t>Крещенского</w:t>
      </w:r>
      <w:r w:rsidRPr="00A70741">
        <w:rPr>
          <w:b/>
        </w:rPr>
        <w:t xml:space="preserve"> сельсовета Убинского района Новосибирской области</w:t>
      </w:r>
    </w:p>
    <w:p w:rsidR="000C7E87" w:rsidRPr="00044508" w:rsidRDefault="000C7E87" w:rsidP="000C7E87">
      <w:pPr>
        <w:pStyle w:val="a3"/>
        <w:spacing w:before="0" w:beforeAutospacing="0" w:after="0" w:afterAutospacing="0"/>
        <w:ind w:left="360" w:right="566" w:firstLine="567"/>
        <w:jc w:val="center"/>
        <w:rPr>
          <w:color w:val="000000"/>
          <w:sz w:val="28"/>
          <w:szCs w:val="28"/>
        </w:rPr>
      </w:pPr>
      <w:r w:rsidRPr="00044508">
        <w:rPr>
          <w:b/>
          <w:bCs/>
          <w:color w:val="000000"/>
          <w:sz w:val="28"/>
          <w:szCs w:val="28"/>
        </w:rPr>
        <w:t> </w:t>
      </w:r>
    </w:p>
    <w:p w:rsidR="000C7E87" w:rsidRPr="00044508" w:rsidRDefault="000C7E87" w:rsidP="000C7E87">
      <w:pPr>
        <w:pStyle w:val="a3"/>
        <w:spacing w:before="0" w:beforeAutospacing="0" w:after="0" w:afterAutospacing="0"/>
        <w:ind w:left="360" w:right="566" w:firstLine="567"/>
        <w:jc w:val="center"/>
        <w:rPr>
          <w:color w:val="000000"/>
          <w:sz w:val="28"/>
          <w:szCs w:val="28"/>
        </w:rPr>
      </w:pPr>
      <w:r w:rsidRPr="00044508">
        <w:rPr>
          <w:b/>
          <w:bCs/>
          <w:color w:val="000000"/>
          <w:sz w:val="28"/>
          <w:szCs w:val="28"/>
        </w:rPr>
        <w:t>I.ОБЩИЕ ПОЛОЖЕНИЯ</w:t>
      </w:r>
    </w:p>
    <w:p w:rsidR="000C7E87" w:rsidRPr="00044508" w:rsidRDefault="000C7E87" w:rsidP="000C7E8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 </w:t>
      </w:r>
    </w:p>
    <w:p w:rsidR="00A70741" w:rsidRDefault="000C7E87" w:rsidP="00302B93">
      <w:pPr>
        <w:spacing w:after="0" w:line="240" w:lineRule="auto"/>
        <w:rPr>
          <w:color w:val="000000"/>
          <w:szCs w:val="28"/>
        </w:rPr>
      </w:pPr>
      <w:r w:rsidRPr="00044508">
        <w:rPr>
          <w:rFonts w:cs="Times New Roman"/>
          <w:color w:val="000000"/>
          <w:szCs w:val="28"/>
        </w:rPr>
        <w:t xml:space="preserve">1. </w:t>
      </w:r>
      <w:proofErr w:type="gramStart"/>
      <w:r w:rsidRPr="00044508">
        <w:rPr>
          <w:rFonts w:cs="Times New Roman"/>
          <w:color w:val="000000"/>
          <w:szCs w:val="28"/>
        </w:rPr>
        <w:t>Настоящее Положение </w:t>
      </w:r>
      <w:r w:rsidR="00044508">
        <w:rPr>
          <w:color w:val="000000"/>
          <w:szCs w:val="28"/>
        </w:rPr>
        <w:t>Крещенского</w:t>
      </w:r>
      <w:r w:rsidRPr="00044508">
        <w:rPr>
          <w:rFonts w:cs="Times New Roman"/>
          <w:color w:val="000000"/>
          <w:szCs w:val="28"/>
        </w:rPr>
        <w:t xml:space="preserve"> сельсовета Убинского района Новосибирской области (далее - Положение) разработано в соответствии с Трудовым </w:t>
      </w:r>
      <w:r w:rsidR="00A70741">
        <w:rPr>
          <w:szCs w:val="28"/>
        </w:rPr>
        <w:t>кодексом</w:t>
      </w:r>
      <w:r w:rsidRPr="00044508">
        <w:rPr>
          <w:rFonts w:cs="Times New Roman"/>
          <w:color w:val="000000"/>
          <w:szCs w:val="28"/>
        </w:rPr>
        <w:t> Российской Федерации, Федеральным законом </w:t>
      </w:r>
      <w:hyperlink r:id="rId8" w:tgtFrame="_blank" w:history="1">
        <w:r w:rsidRPr="00A70741">
          <w:rPr>
            <w:rStyle w:val="1"/>
            <w:rFonts w:cs="Times New Roman"/>
            <w:szCs w:val="28"/>
          </w:rPr>
          <w:t>от 06.10.2003 № 131-ФЗ</w:t>
        </w:r>
      </w:hyperlink>
      <w:r w:rsidRPr="00A70741">
        <w:rPr>
          <w:rFonts w:cs="Times New Roman"/>
          <w:szCs w:val="28"/>
        </w:rPr>
        <w:t> "</w:t>
      </w:r>
      <w:hyperlink r:id="rId9" w:tgtFrame="_blank" w:history="1">
        <w:r w:rsidRPr="00A70741">
          <w:rPr>
            <w:rStyle w:val="1"/>
            <w:rFonts w:cs="Times New Roman"/>
            <w:szCs w:val="28"/>
          </w:rPr>
          <w:t>Об общих принципах организации местного самоуправления</w:t>
        </w:r>
      </w:hyperlink>
      <w:r w:rsidRPr="00A70741">
        <w:rPr>
          <w:rFonts w:cs="Times New Roman"/>
          <w:szCs w:val="28"/>
        </w:rPr>
        <w:t> в Российской Федерации", Федеральным законом </w:t>
      </w:r>
      <w:hyperlink r:id="rId10" w:tgtFrame="_blank" w:history="1">
        <w:r w:rsidRPr="00A70741">
          <w:rPr>
            <w:rStyle w:val="1"/>
            <w:rFonts w:cs="Times New Roman"/>
            <w:szCs w:val="28"/>
          </w:rPr>
          <w:t>от 02.03.2007 № 25-ФЗ</w:t>
        </w:r>
      </w:hyperlink>
      <w:r w:rsidRPr="00A70741">
        <w:rPr>
          <w:rFonts w:cs="Times New Roman"/>
          <w:szCs w:val="28"/>
        </w:rPr>
        <w:t> </w:t>
      </w:r>
      <w:hyperlink r:id="rId11" w:tgtFrame="_blank" w:history="1">
        <w:r w:rsidRPr="00A70741">
          <w:rPr>
            <w:rStyle w:val="1"/>
            <w:rFonts w:cs="Times New Roman"/>
            <w:szCs w:val="28"/>
          </w:rPr>
          <w:t>"О муниципальной службе в Российской Федерации"</w:t>
        </w:r>
      </w:hyperlink>
      <w:r w:rsidRPr="00A70741">
        <w:rPr>
          <w:rFonts w:cs="Times New Roman"/>
          <w:szCs w:val="28"/>
        </w:rPr>
        <w:t xml:space="preserve">, решением </w:t>
      </w:r>
      <w:r w:rsidRPr="00044508">
        <w:rPr>
          <w:rFonts w:cs="Times New Roman"/>
          <w:color w:val="000000"/>
          <w:szCs w:val="28"/>
        </w:rPr>
        <w:t xml:space="preserve">Совета депутатов </w:t>
      </w:r>
      <w:r w:rsidR="00044508">
        <w:rPr>
          <w:color w:val="000000"/>
          <w:szCs w:val="28"/>
        </w:rPr>
        <w:t>Крещенского</w:t>
      </w:r>
      <w:r w:rsidRPr="00044508">
        <w:rPr>
          <w:rFonts w:cs="Times New Roman"/>
          <w:color w:val="000000"/>
          <w:szCs w:val="28"/>
        </w:rPr>
        <w:t xml:space="preserve"> сельсовета Убинского района Новосибирской об</w:t>
      </w:r>
      <w:r w:rsidR="00A70741">
        <w:rPr>
          <w:color w:val="000000"/>
          <w:szCs w:val="28"/>
        </w:rPr>
        <w:t>ласти пятого созыва от 23.06.2017 № 85</w:t>
      </w:r>
      <w:r w:rsidRPr="00044508">
        <w:rPr>
          <w:rFonts w:cs="Times New Roman"/>
          <w:color w:val="000000"/>
          <w:szCs w:val="28"/>
        </w:rPr>
        <w:t xml:space="preserve"> «</w:t>
      </w:r>
      <w:r w:rsidR="00302B93" w:rsidRPr="00302B93">
        <w:rPr>
          <w:rFonts w:eastAsia="Times New Roman" w:cs="Times New Roman"/>
          <w:szCs w:val="28"/>
          <w:lang w:eastAsia="ru-RU"/>
        </w:rPr>
        <w:t>Об утверждении Положения</w:t>
      </w:r>
      <w:proofErr w:type="gramEnd"/>
      <w:r w:rsidR="00302B93" w:rsidRPr="00302B9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302B93" w:rsidRPr="00302B93">
        <w:rPr>
          <w:rFonts w:eastAsia="Times New Roman" w:cs="Times New Roman"/>
          <w:szCs w:val="28"/>
          <w:lang w:eastAsia="ru-RU"/>
        </w:rPr>
        <w:t>об оплате труда выборных должностных лиц местного самоуправления, осуществляющих свои полномочия на постоянной основе, муниципальных служащих в Крещенском сельсовете Убинского района Новосибирской области</w:t>
      </w:r>
      <w:r w:rsidR="00302B93">
        <w:rPr>
          <w:rFonts w:cs="Times New Roman"/>
          <w:color w:val="000000"/>
          <w:szCs w:val="28"/>
        </w:rPr>
        <w:t>», постановлением главы</w:t>
      </w:r>
      <w:r w:rsidRPr="00044508">
        <w:rPr>
          <w:rStyle w:val="apple-converted-space"/>
          <w:rFonts w:cs="Times New Roman"/>
          <w:color w:val="000000"/>
          <w:szCs w:val="28"/>
        </w:rPr>
        <w:t> </w:t>
      </w:r>
      <w:r w:rsidR="00044508">
        <w:rPr>
          <w:color w:val="000000"/>
          <w:szCs w:val="28"/>
        </w:rPr>
        <w:t>Крещенского</w:t>
      </w:r>
      <w:r w:rsidRPr="00044508">
        <w:rPr>
          <w:rFonts w:cs="Times New Roman"/>
          <w:color w:val="000000"/>
          <w:szCs w:val="28"/>
        </w:rPr>
        <w:t xml:space="preserve"> сельсовета Убинского района Новосибирско</w:t>
      </w:r>
      <w:r w:rsidR="00302B93">
        <w:rPr>
          <w:rFonts w:cs="Times New Roman"/>
          <w:color w:val="000000"/>
          <w:szCs w:val="28"/>
        </w:rPr>
        <w:t>й области от 17.04.2023 № 1</w:t>
      </w:r>
      <w:r w:rsidRPr="00044508">
        <w:rPr>
          <w:rFonts w:cs="Times New Roman"/>
          <w:color w:val="000000"/>
          <w:szCs w:val="28"/>
        </w:rPr>
        <w:t> «</w:t>
      </w:r>
      <w:r w:rsidR="00302B93" w:rsidRPr="00302B93">
        <w:rPr>
          <w:rFonts w:eastAsia="Times New Roman" w:cs="Times New Roman"/>
          <w:szCs w:val="28"/>
          <w:lang w:eastAsia="ru-RU"/>
        </w:rPr>
        <w:t>Об утверждении Положения об оплате труда работников, осуществляющих техническое обеспечение деятельности  в администрации Крещенского сельсовета Убинского района Новосибирской области</w:t>
      </w:r>
      <w:r w:rsidRPr="00044508">
        <w:rPr>
          <w:rFonts w:cs="Times New Roman"/>
          <w:color w:val="000000"/>
          <w:szCs w:val="28"/>
        </w:rPr>
        <w:t>».</w:t>
      </w:r>
      <w:proofErr w:type="gramEnd"/>
    </w:p>
    <w:p w:rsidR="000C7E87" w:rsidRPr="00044508" w:rsidRDefault="000C7E87" w:rsidP="00302B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 2. Настоящее Положение предусматривает порядок и условия материального </w:t>
      </w:r>
      <w:proofErr w:type="gramStart"/>
      <w:r w:rsidRPr="00044508">
        <w:rPr>
          <w:color w:val="000000"/>
          <w:sz w:val="28"/>
          <w:szCs w:val="28"/>
        </w:rPr>
        <w:t xml:space="preserve">стимулирования сотрудников администрации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  <w:proofErr w:type="gramEnd"/>
      <w:r w:rsidRPr="00044508">
        <w:rPr>
          <w:color w:val="000000"/>
          <w:sz w:val="28"/>
          <w:szCs w:val="28"/>
        </w:rPr>
        <w:t xml:space="preserve"> за успешное и качественное выполнение своих трудовых обязанностей, возложенных на них трудовым договором и соблюдение исполнительской и трудовой деятельности.</w:t>
      </w:r>
    </w:p>
    <w:p w:rsidR="00302B93" w:rsidRDefault="00302B93" w:rsidP="000C7E87">
      <w:pPr>
        <w:pStyle w:val="a3"/>
        <w:spacing w:before="0" w:beforeAutospacing="0" w:after="0" w:afterAutospacing="0"/>
        <w:ind w:left="360" w:firstLine="567"/>
        <w:jc w:val="center"/>
        <w:rPr>
          <w:b/>
          <w:bCs/>
          <w:color w:val="000000"/>
          <w:sz w:val="28"/>
          <w:szCs w:val="28"/>
        </w:rPr>
      </w:pPr>
    </w:p>
    <w:p w:rsidR="000C7E87" w:rsidRPr="00044508" w:rsidRDefault="000C7E87" w:rsidP="000C7E87">
      <w:pPr>
        <w:pStyle w:val="a3"/>
        <w:spacing w:before="0" w:beforeAutospacing="0" w:after="0" w:afterAutospacing="0"/>
        <w:ind w:left="360" w:firstLine="567"/>
        <w:jc w:val="center"/>
        <w:rPr>
          <w:color w:val="000000"/>
          <w:sz w:val="28"/>
          <w:szCs w:val="28"/>
        </w:rPr>
      </w:pPr>
      <w:r w:rsidRPr="00044508">
        <w:rPr>
          <w:b/>
          <w:bCs/>
          <w:color w:val="000000"/>
          <w:sz w:val="28"/>
          <w:szCs w:val="28"/>
        </w:rPr>
        <w:t>II. Дополнительные выплаты</w:t>
      </w:r>
    </w:p>
    <w:p w:rsidR="000C7E87" w:rsidRPr="00044508" w:rsidRDefault="000C7E87" w:rsidP="00302B93">
      <w:pPr>
        <w:pStyle w:val="bodytextindent"/>
        <w:spacing w:before="0" w:beforeAutospacing="0" w:after="0" w:afterAutospacing="0"/>
        <w:ind w:left="283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2. Работникам устанавливаются, следующие выплаты стимулирующего характера:</w:t>
      </w:r>
    </w:p>
    <w:p w:rsidR="000C7E87" w:rsidRPr="00044508" w:rsidRDefault="000C7E87" w:rsidP="00302B93">
      <w:pPr>
        <w:pStyle w:val="bodytextindent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2.1. премирование работников за успешное и качественное выполнение должностных обязанностей и поручений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области;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2.2. доплаты за совмещение профессий (должностей) и исполнение обязанностей временно отсутствующих работников;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2.3. выплата единовременного поощрения в связи с юбилейными датами; 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lastRenderedPageBreak/>
        <w:t>2.4. выплата единовременного поощрения в связи с государственными и профессиональными праздниками.</w:t>
      </w:r>
    </w:p>
    <w:p w:rsidR="00302B93" w:rsidRDefault="00302B93" w:rsidP="000C7E87">
      <w:pPr>
        <w:pStyle w:val="a3"/>
        <w:spacing w:before="0" w:beforeAutospacing="0" w:after="0" w:afterAutospacing="0"/>
        <w:ind w:left="360" w:firstLine="567"/>
        <w:jc w:val="center"/>
        <w:rPr>
          <w:b/>
          <w:bCs/>
          <w:color w:val="000000"/>
          <w:sz w:val="28"/>
          <w:szCs w:val="28"/>
        </w:rPr>
      </w:pPr>
    </w:p>
    <w:p w:rsidR="000C7E87" w:rsidRPr="00044508" w:rsidRDefault="000C7E87" w:rsidP="000C7E87">
      <w:pPr>
        <w:pStyle w:val="a3"/>
        <w:spacing w:before="0" w:beforeAutospacing="0" w:after="0" w:afterAutospacing="0"/>
        <w:ind w:left="360" w:firstLine="567"/>
        <w:jc w:val="center"/>
        <w:rPr>
          <w:color w:val="000000"/>
          <w:sz w:val="28"/>
          <w:szCs w:val="28"/>
        </w:rPr>
      </w:pPr>
      <w:r w:rsidRPr="00044508">
        <w:rPr>
          <w:b/>
          <w:bCs/>
          <w:color w:val="000000"/>
          <w:sz w:val="28"/>
          <w:szCs w:val="28"/>
        </w:rPr>
        <w:t>III. УСЛОВИЯ И ПОРЯДОК МАТЕРИАЛЬНОГО СТИМУЛИРОВАНИЯ РАБОТНИКОВ</w:t>
      </w:r>
    </w:p>
    <w:p w:rsidR="000C7E87" w:rsidRPr="00044508" w:rsidRDefault="000C7E87" w:rsidP="000C7E8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3.1. ПРЕМИРОВАНИЕ: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Основными показателями для премирования сотрудников являются: успешное, качественное и своевременное выполнение задач, согласно должностным обязанностям, утвержденным в установленном порядке, отсутствие нарушений трудовой и исполнительской дисциплины, своевременное выполнение решений органов местного самоуправления.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3.1.1. Сотрудники администрации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премируются </w:t>
      </w:r>
      <w:proofErr w:type="gramStart"/>
      <w:r w:rsidRPr="00044508">
        <w:rPr>
          <w:color w:val="000000"/>
          <w:sz w:val="28"/>
          <w:szCs w:val="28"/>
        </w:rPr>
        <w:t xml:space="preserve">по распоряжению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в зависимости от личного вклада с учетом итогов работы за месяц</w:t>
      </w:r>
      <w:proofErr w:type="gramEnd"/>
      <w:r w:rsidR="00302B93">
        <w:rPr>
          <w:color w:val="000000"/>
          <w:sz w:val="28"/>
          <w:szCs w:val="28"/>
        </w:rPr>
        <w:t>, за квартал, за год</w:t>
      </w:r>
      <w:r w:rsidRPr="00044508">
        <w:rPr>
          <w:color w:val="000000"/>
          <w:sz w:val="28"/>
          <w:szCs w:val="28"/>
        </w:rPr>
        <w:t>;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3.1.2. </w:t>
      </w:r>
      <w:proofErr w:type="gramStart"/>
      <w:r w:rsidRPr="00044508">
        <w:rPr>
          <w:color w:val="000000"/>
          <w:sz w:val="28"/>
          <w:szCs w:val="28"/>
        </w:rPr>
        <w:t>На премирование лиц, замещающих муниципальные должности муниципальной службы, направляются средства в размере 2-кратной суммы денежного содержания муниципальных служащих в год с учетом районного коэффициента, работников, замещающих должности, не являющиеся должностями муниципальной службы, рабочих и водителей, осуществляющих техническое обеспечение деятельности местных органов – в размере 6-кратной суммы месячных тарифных ставок с учетом районного коэффициента.</w:t>
      </w:r>
      <w:proofErr w:type="gramEnd"/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 3.1.3.</w:t>
      </w:r>
      <w:r w:rsidRPr="00044508">
        <w:rPr>
          <w:color w:val="494949"/>
          <w:sz w:val="28"/>
          <w:szCs w:val="28"/>
        </w:rPr>
        <w:t> </w:t>
      </w:r>
      <w:r w:rsidRPr="00044508">
        <w:rPr>
          <w:color w:val="000000"/>
          <w:sz w:val="28"/>
          <w:szCs w:val="28"/>
        </w:rPr>
        <w:t>Премии</w:t>
      </w:r>
      <w:r w:rsidRPr="00044508">
        <w:rPr>
          <w:color w:val="494949"/>
          <w:sz w:val="28"/>
          <w:szCs w:val="28"/>
        </w:rPr>
        <w:t> </w:t>
      </w:r>
      <w:r w:rsidRPr="00044508">
        <w:rPr>
          <w:color w:val="000000"/>
          <w:sz w:val="28"/>
          <w:szCs w:val="28"/>
        </w:rPr>
        <w:t>начисляются в связи с юбилейными датами, в связи с государственными и профессиональными праздниками (максимальным размером не ограничивается). При наличии экономии по фонду оплаты труда распоряжением Главы размер премии может быть увеличен, и (или) она может быть выплачена в другие сроки.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 3.1.4. Премии начисляются за фактически отработанное время.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 3.1.5. </w:t>
      </w:r>
      <w:proofErr w:type="gramStart"/>
      <w:r w:rsidRPr="00044508">
        <w:rPr>
          <w:color w:val="000000"/>
          <w:sz w:val="28"/>
          <w:szCs w:val="28"/>
        </w:rPr>
        <w:t>Сотрудникам, проработавшим неполный месяц и уволенным по основаниям, обусловленным невозможностью по тем или иным обстоятельствам продолжать трудовые отношения (окончание договора муниципального служащего, призыв на службу в Вооруженные Силы, поступление в учебное заведение с отрывом от производства, уход на пенсию за выслугу лет, по старости, инвалидности и в других случаях по распоряжению Главы), выплата производится за фактически отработанное время в данном</w:t>
      </w:r>
      <w:proofErr w:type="gramEnd"/>
      <w:r w:rsidRPr="00044508">
        <w:rPr>
          <w:color w:val="000000"/>
          <w:sz w:val="28"/>
          <w:szCs w:val="28"/>
        </w:rPr>
        <w:t xml:space="preserve"> учетном </w:t>
      </w:r>
      <w:proofErr w:type="gramStart"/>
      <w:r w:rsidRPr="00044508">
        <w:rPr>
          <w:color w:val="000000"/>
          <w:sz w:val="28"/>
          <w:szCs w:val="28"/>
        </w:rPr>
        <w:t>периоде</w:t>
      </w:r>
      <w:proofErr w:type="gramEnd"/>
      <w:r w:rsidRPr="00044508">
        <w:rPr>
          <w:color w:val="000000"/>
          <w:sz w:val="28"/>
          <w:szCs w:val="28"/>
        </w:rPr>
        <w:t>.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3.1.6. Работникам, проработавшим неполный рабочий месяц и уволившимся по собственному желанию, премия не выплачивается.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3.1.7. Работникам, вновь поступившим на работу и проработавшим неполный месяц, премия за отработанное время может быть выплачена по распоряжению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области.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lastRenderedPageBreak/>
        <w:t>3.1.8. Премии, выплачиваемые в соответствии с настоящим Положением, учитываются при исчислении среднего заработка в порядке, установленном законодательством. 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3.1.9. Размер премии может быть снижен по распоряжению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при наличии случаев нарушения трудовой и исполнительской дисциплины, совершенных за истекший период, за который начисляется премия, надлежащего исполнения возложенных на работника обязанностей и заданий. Основанием для снижения размера премии является служебная записка с указанием конкретных фактов допущенных нарушений трудовой и исполнительской дисциплины, недобросовестного выполнения обязанностей и заданий.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3.2. ЕДИНОВРЕМЕННАЯ ВЫПЛАТА ПРИ ПРЕДОСТАВЛЕНИИ ЕЖЕГОДНОГО ОПЛАЧИВАЕМОГО ОТПУСКА: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044508">
        <w:rPr>
          <w:color w:val="000000"/>
          <w:sz w:val="28"/>
          <w:szCs w:val="28"/>
        </w:rPr>
        <w:t xml:space="preserve">При предоставлении ежегодного оплачиваемого отпуска муниципальным служащим, работникам, замещающим должности, не являющиеся должностями муниципальной службы производится единовременная выплата в размере двух окладов денежного содержания с учетом районного коэффициента в год на основании распоряжения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о предоставлении ежегодного оплачиваемого отпуска или его части.</w:t>
      </w:r>
      <w:proofErr w:type="gramEnd"/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При предоставлении ежегодного оплачиваемого отпуска работникам рабочих профессий производится единовременная выплата в размере одного оклада денежного содержания с учетом районного коэффициента в год на основании </w:t>
      </w:r>
      <w:proofErr w:type="gramStart"/>
      <w:r w:rsidRPr="00044508">
        <w:rPr>
          <w:color w:val="000000"/>
          <w:sz w:val="28"/>
          <w:szCs w:val="28"/>
        </w:rPr>
        <w:t xml:space="preserve">распоряжения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  <w:proofErr w:type="gramEnd"/>
      <w:r w:rsidRPr="00044508">
        <w:rPr>
          <w:color w:val="000000"/>
          <w:sz w:val="28"/>
          <w:szCs w:val="28"/>
        </w:rPr>
        <w:t>.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3.3. ОКАЗАНИЕ МАТЕРИАЛЬНОЙ ПОМОЩИ: 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Оказание материальной помощи сотрудникам производится распоряжением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по заявлению сотрудников.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3.3.1.Оказание материальной помощи производится в 1 и 2 полугодии или при уходе в очередной отпуск по заявлению сотрудника технического персонала по распоряжению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в размере одного должностного оклада (тарифных ставок) без учета районного коэффициента.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044508">
        <w:rPr>
          <w:color w:val="000000"/>
          <w:sz w:val="28"/>
          <w:szCs w:val="28"/>
        </w:rPr>
        <w:t xml:space="preserve">3.3.2.Материальная помощь муниципальным служащим, работникам, замещающим должности, не являющиеся должностями муниципальной службы администрации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выплачивается на основании распоряжения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по заявлению сотрудника в размере одного оклада денежного содержания без учета районного коэффициента в год. </w:t>
      </w:r>
      <w:proofErr w:type="gramEnd"/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3.3.3.В случае смерти (гибели) работника администрации члену его семьи или его родителям, а при их отсутствии – другим родственникам на основании </w:t>
      </w:r>
      <w:r w:rsidRPr="00044508">
        <w:rPr>
          <w:color w:val="000000"/>
          <w:sz w:val="28"/>
          <w:szCs w:val="28"/>
        </w:rPr>
        <w:lastRenderedPageBreak/>
        <w:t>свидетельства о смерти может выплачиваться материальная помощь по их заявлению при предъявлении соответствующих документов.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3.3.4.Материальная помощь сотрудникам может выплачиваться в связи: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а) с юбилейными датами при достижении ими 50-летия, а также при достижении женщинами 55-летия, мужчинами – 60-летия со дня рождения;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б) смерти близких родственников (родителей, детей, мужа (жены), родных братьев и сестер) на основании свидетельства о смерти;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в) в случае неотложной жизненной необходимости. </w:t>
      </w:r>
    </w:p>
    <w:p w:rsidR="00302B93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Решение о выплате материальной помощи в указанных случаях принимается Главой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на основании мотивированного заявления работника. 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3.3.5.Конкретный размер материальной помощи, указанной в пунктах 3.3.3. - 3.3.4. настоящего Положения, устанавливается Главой 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и производится за счет экономии по фонду оплаты труда текущего года.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3.4.НАДБАВКИ И ДОПЛАТЫ К ДОЛЖНОСТНЫМ ОКЛАДАМ СОТРУДНИКОВ: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Надбавки к должностным окладам работников за особые условия муниципальной службы и надбавки за сложность, напряженность и высокие достижения в труде рабочим и водителям устанавливаются для усиления материальной заинтересованности работников в улучшении функциональных показателей, в целях поощрения инициативного и добросовестного выполнения служебных обязанностей.</w:t>
      </w:r>
    </w:p>
    <w:p w:rsidR="00856D6D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3.4.1. На выплату ежемесячной надбавки за особые условия службы для лиц, замещающих муниципальные должности муниципальной службы, замещающих </w:t>
      </w:r>
      <w:proofErr w:type="gramStart"/>
      <w:r w:rsidRPr="00044508">
        <w:rPr>
          <w:color w:val="000000"/>
          <w:sz w:val="28"/>
          <w:szCs w:val="28"/>
        </w:rPr>
        <w:t>должности, не являющиеся должностями муниципальной службы направляются</w:t>
      </w:r>
      <w:proofErr w:type="gramEnd"/>
      <w:r w:rsidRPr="00044508">
        <w:rPr>
          <w:color w:val="000000"/>
          <w:sz w:val="28"/>
          <w:szCs w:val="28"/>
        </w:rPr>
        <w:t xml:space="preserve"> средства в размере 14-кратной суммы должностных окладов муниципальных служащих в год с учетом районного коэффициента, в размерах от 60 до 90 процентов должностного оклада указанных работников. </w:t>
      </w:r>
    </w:p>
    <w:p w:rsidR="00856D6D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3.4.2. На выплату ежемесячной надбавки за сложность, напряженность и высокие достижения в труде работников рабочих профессий</w:t>
      </w:r>
      <w:proofErr w:type="gramStart"/>
      <w:r w:rsidRPr="00044508">
        <w:rPr>
          <w:color w:val="000000"/>
          <w:sz w:val="28"/>
          <w:szCs w:val="28"/>
        </w:rPr>
        <w:t xml:space="preserve"> ,</w:t>
      </w:r>
      <w:proofErr w:type="gramEnd"/>
      <w:r w:rsidRPr="00044508">
        <w:rPr>
          <w:color w:val="000000"/>
          <w:sz w:val="28"/>
          <w:szCs w:val="28"/>
        </w:rPr>
        <w:t xml:space="preserve"> направляются средства – в размере 8,5-кратной суммы месячных тарифных ставок с учетом районного коэффициента, в размерах от 70 до 100 процентов должностного оклада. </w:t>
      </w:r>
    </w:p>
    <w:p w:rsidR="00856D6D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3.4.3. Конкретный размер надбавки каждому работнику определяется в соответствии с его деловой квалификацией, личным вкладом в общие результаты работы и устанавливается распоряжением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области, в котором указывается размер надбавки, а в необходимых случаях – и срок действия. </w:t>
      </w:r>
    </w:p>
    <w:p w:rsidR="00856D6D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3.4.4. Надбавки могут быть уменьшены при несоблюдении работником требований к качеству выполнения работы, нарушения сроков завершения этапов работы, при неоперативном решении вопросов. </w:t>
      </w:r>
    </w:p>
    <w:p w:rsidR="00856D6D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3.4.5. За совмещение профессий (должностей), расширение зон обслуживания, увеличение объема работы или исполнение обязанностей </w:t>
      </w:r>
      <w:r w:rsidRPr="00044508">
        <w:rPr>
          <w:color w:val="000000"/>
          <w:sz w:val="28"/>
          <w:szCs w:val="28"/>
        </w:rPr>
        <w:lastRenderedPageBreak/>
        <w:t>временно отсутствующих работников устанавливается доплата 50 процентов должностного оклада (тарифной ставки) по основной работе. 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3.4.6.На установление доплат за выполнение обязанностей временно отсутствующих работников может быть использовано не более 50 процентов должностного оклада (тарифной ставки) отсутствующего работника, независимо от числа лиц, между которыми распределяются эти доплаты.</w:t>
      </w:r>
    </w:p>
    <w:p w:rsidR="00856D6D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 xml:space="preserve">3.4.7. Доплаты за совмещение профессий (должностей), или исполнение обязанностей временно отсутствующих работников устанавливается распоряжением Главы </w:t>
      </w:r>
      <w:r w:rsidR="00044508">
        <w:rPr>
          <w:color w:val="000000"/>
          <w:sz w:val="28"/>
          <w:szCs w:val="28"/>
        </w:rPr>
        <w:t>Крещенского</w:t>
      </w:r>
      <w:r w:rsidRPr="00044508">
        <w:rPr>
          <w:color w:val="000000"/>
          <w:sz w:val="28"/>
          <w:szCs w:val="28"/>
        </w:rPr>
        <w:t xml:space="preserve"> сельсовета Убинского района Новосибирской области с указанием совмещаемых профессий или замещаемой должности и размера доплат в зависимости от сложности характера, объема выполняемых работ. 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3.4.8. Надбавки и доплаты, указанные в пунктах 3.4.6. – 3.4.7. вводятся за счет и в пределах экономии фонда заработной платы, включаются в заработок, на который начисляется районный коэффициент и учитывается при исчислении среднего заработка в порядке, установленном законодательством.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left="360"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 </w:t>
      </w:r>
    </w:p>
    <w:p w:rsidR="000C7E87" w:rsidRPr="00044508" w:rsidRDefault="000C7E87" w:rsidP="00302B9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44508">
        <w:rPr>
          <w:color w:val="000000"/>
          <w:sz w:val="28"/>
          <w:szCs w:val="28"/>
        </w:rPr>
        <w:t> </w:t>
      </w:r>
    </w:p>
    <w:p w:rsidR="00425979" w:rsidRPr="00044508" w:rsidRDefault="00425979" w:rsidP="00302B93">
      <w:pPr>
        <w:rPr>
          <w:rFonts w:cs="Times New Roman"/>
          <w:szCs w:val="28"/>
        </w:rPr>
      </w:pPr>
    </w:p>
    <w:sectPr w:rsidR="00425979" w:rsidRPr="00044508" w:rsidSect="000445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5D"/>
    <w:rsid w:val="00044508"/>
    <w:rsid w:val="000C7E87"/>
    <w:rsid w:val="002C2C5D"/>
    <w:rsid w:val="00302B93"/>
    <w:rsid w:val="00425979"/>
    <w:rsid w:val="00856D6D"/>
    <w:rsid w:val="009E3826"/>
    <w:rsid w:val="00A70741"/>
    <w:rsid w:val="00BD7CD5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0C7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E87"/>
  </w:style>
  <w:style w:type="paragraph" w:styleId="a3">
    <w:name w:val="Normal (Web)"/>
    <w:basedOn w:val="a"/>
    <w:uiPriority w:val="99"/>
    <w:semiHidden/>
    <w:unhideWhenUsed/>
    <w:rsid w:val="000C7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C7E87"/>
  </w:style>
  <w:style w:type="paragraph" w:customStyle="1" w:styleId="bodytextindent">
    <w:name w:val="bodytextindent"/>
    <w:basedOn w:val="a"/>
    <w:rsid w:val="000C7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0C7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E87"/>
  </w:style>
  <w:style w:type="paragraph" w:styleId="a3">
    <w:name w:val="Normal (Web)"/>
    <w:basedOn w:val="a"/>
    <w:uiPriority w:val="99"/>
    <w:semiHidden/>
    <w:unhideWhenUsed/>
    <w:rsid w:val="000C7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C7E87"/>
  </w:style>
  <w:style w:type="paragraph" w:customStyle="1" w:styleId="bodytextindent">
    <w:name w:val="bodytextindent"/>
    <w:basedOn w:val="a"/>
    <w:rsid w:val="000C7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2024-04-05T02:09:00Z</cp:lastPrinted>
  <dcterms:created xsi:type="dcterms:W3CDTF">2024-03-25T07:55:00Z</dcterms:created>
  <dcterms:modified xsi:type="dcterms:W3CDTF">2024-04-05T02:10:00Z</dcterms:modified>
</cp:coreProperties>
</file>