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F4" w:rsidRPr="007C14F4" w:rsidRDefault="007C14F4" w:rsidP="007C14F4">
      <w:pPr>
        <w:pStyle w:val="1"/>
        <w:contextualSpacing/>
        <w:jc w:val="center"/>
        <w:rPr>
          <w:b/>
        </w:rPr>
      </w:pPr>
      <w:r w:rsidRPr="007C14F4">
        <w:rPr>
          <w:b/>
        </w:rPr>
        <w:t>Исчерпывающий перечень сведений, которые могут запрашиваться</w:t>
      </w:r>
      <w:r w:rsidRPr="007C14F4">
        <w:rPr>
          <w:b/>
        </w:rPr>
        <w:br/>
        <w:t>контрольным (надзорным) органом у контролируемого лица в рамках</w:t>
      </w:r>
      <w:r w:rsidRPr="007C14F4">
        <w:rPr>
          <w:b/>
        </w:rPr>
        <w:br/>
        <w:t>осуществления муниципаль</w:t>
      </w:r>
      <w:bookmarkStart w:id="0" w:name="_GoBack"/>
      <w:bookmarkEnd w:id="0"/>
      <w:r w:rsidRPr="007C14F4">
        <w:rPr>
          <w:b/>
        </w:rPr>
        <w:t>ного контроля на автомобильном</w:t>
      </w:r>
      <w:r w:rsidRPr="007C14F4">
        <w:rPr>
          <w:b/>
        </w:rPr>
        <w:br/>
        <w:t>транспорте и в дорожном хозяйстве</w:t>
      </w:r>
    </w:p>
    <w:p w:rsidR="007C14F4" w:rsidRPr="007C14F4" w:rsidRDefault="007C14F4" w:rsidP="007C14F4">
      <w:pPr>
        <w:pStyle w:val="1"/>
        <w:contextualSpacing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8771"/>
      </w:tblGrid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1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 xml:space="preserve"> документ (приказ/распоряжение) о назначении на должность</w:t>
            </w:r>
          </w:p>
          <w:p w:rsidR="007C14F4" w:rsidRPr="007C14F4" w:rsidRDefault="007C14F4" w:rsidP="002C3E0F">
            <w:pPr>
              <w:pStyle w:val="1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руководителя юридического лица, учредительные документы.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2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документы, удостоверяющие личность физического лица, его</w:t>
            </w:r>
          </w:p>
          <w:p w:rsidR="007C14F4" w:rsidRPr="007C14F4" w:rsidRDefault="007C14F4" w:rsidP="002C3E0F">
            <w:pPr>
              <w:pStyle w:val="1"/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      </w:r>
          </w:p>
        </w:tc>
      </w:tr>
      <w:tr w:rsidR="007C14F4" w:rsidRPr="007C14F4" w:rsidTr="002C3E0F">
        <w:trPr>
          <w:trHeight w:val="763"/>
        </w:trPr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3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</w:t>
            </w:r>
          </w:p>
        </w:tc>
      </w:tr>
      <w:tr w:rsidR="007C14F4" w:rsidRPr="007C14F4" w:rsidTr="002C3E0F">
        <w:trPr>
          <w:trHeight w:val="350"/>
        </w:trPr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4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сертификаты соответствия к дорожно-строительным материалам и изделиям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5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документы, подтверждающие полномочия лица, представляющего интересы контролируемого лица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6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proofErr w:type="gramStart"/>
            <w:r w:rsidRPr="007C14F4">
              <w:rPr>
                <w:sz w:val="24"/>
                <w:szCs w:val="24"/>
              </w:rPr>
      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      </w:r>
            <w:proofErr w:type="gramEnd"/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7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копии приказов (распоряжений) о назначении на должность руководителя, ответственных лиц</w:t>
            </w:r>
          </w:p>
        </w:tc>
      </w:tr>
      <w:tr w:rsidR="007C14F4" w:rsidRPr="007C14F4" w:rsidTr="002C3E0F">
        <w:trPr>
          <w:trHeight w:val="1394"/>
        </w:trPr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8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9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10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  <w:bdr w:val="none" w:sz="0" w:space="0" w:color="auto" w:frame="1"/>
              </w:rPr>
              <w:t xml:space="preserve">перечень сведений, которые могут запрашиваться управлением у контролируемого лица в сфере осуществления работ по </w:t>
            </w:r>
            <w:proofErr w:type="gramStart"/>
            <w:r w:rsidRPr="007C14F4">
              <w:rPr>
                <w:sz w:val="24"/>
                <w:szCs w:val="24"/>
                <w:bdr w:val="none" w:sz="0" w:space="0" w:color="auto" w:frame="1"/>
              </w:rPr>
              <w:t>капитальном</w:t>
            </w:r>
            <w:proofErr w:type="gramEnd"/>
            <w:r w:rsidRPr="007C14F4">
              <w:rPr>
                <w:sz w:val="24"/>
                <w:szCs w:val="24"/>
                <w:bdr w:val="none" w:sz="0" w:space="0" w:color="auto" w:frame="1"/>
              </w:rPr>
              <w:t xml:space="preserve">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11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  <w:bdr w:val="none" w:sz="0" w:space="0" w:color="auto" w:frame="1"/>
              </w:rPr>
      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12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7C14F4">
              <w:rPr>
                <w:sz w:val="24"/>
                <w:szCs w:val="24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7C14F4" w:rsidRPr="007C14F4" w:rsidTr="002C3E0F"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14F4">
              <w:rPr>
                <w:sz w:val="24"/>
                <w:szCs w:val="24"/>
                <w:bdr w:val="none" w:sz="0" w:space="0" w:color="auto" w:frame="1"/>
              </w:rPr>
              <w:t xml:space="preserve">- договор на осуществлению работ по капитальному ремонту, ремонту автомобильных дорог общего пользования регионального и  межмуниципального значения и искусственных дорожных сооружений на них (включая требования к </w:t>
            </w:r>
            <w:r w:rsidRPr="007C14F4">
              <w:rPr>
                <w:sz w:val="24"/>
                <w:szCs w:val="24"/>
                <w:bdr w:val="none" w:sz="0" w:space="0" w:color="auto" w:frame="1"/>
              </w:rPr>
              <w:lastRenderedPageBreak/>
              <w:t>дорожно-строительным материалам и изделиям</w:t>
            </w:r>
            <w:proofErr w:type="gramEnd"/>
          </w:p>
        </w:tc>
      </w:tr>
      <w:tr w:rsidR="007C14F4" w:rsidRPr="007C14F4" w:rsidTr="002C3E0F">
        <w:trPr>
          <w:trHeight w:val="534"/>
        </w:trPr>
        <w:tc>
          <w:tcPr>
            <w:tcW w:w="675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</w:rPr>
            </w:pPr>
            <w:r w:rsidRPr="007C14F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771" w:type="dxa"/>
          </w:tcPr>
          <w:p w:rsidR="007C14F4" w:rsidRPr="007C14F4" w:rsidRDefault="007C14F4" w:rsidP="002C3E0F">
            <w:pPr>
              <w:pStyle w:val="1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7C14F4">
              <w:rPr>
                <w:color w:val="000000" w:themeColor="text1"/>
                <w:sz w:val="24"/>
                <w:szCs w:val="24"/>
              </w:rPr>
              <w:t>другие документы необходимые для выполнения проверки исполнения обязательных требований</w:t>
            </w:r>
          </w:p>
        </w:tc>
      </w:tr>
    </w:tbl>
    <w:p w:rsidR="007C14F4" w:rsidRPr="00456920" w:rsidRDefault="007C14F4" w:rsidP="007C14F4">
      <w:pPr>
        <w:pStyle w:val="1"/>
        <w:tabs>
          <w:tab w:val="left" w:pos="0"/>
        </w:tabs>
        <w:ind w:firstLine="709"/>
        <w:jc w:val="both"/>
      </w:pPr>
      <w:r>
        <w:br/>
      </w:r>
    </w:p>
    <w:p w:rsidR="00776252" w:rsidRDefault="00776252"/>
    <w:sectPr w:rsidR="00776252" w:rsidSect="0077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F4"/>
    <w:rsid w:val="00776252"/>
    <w:rsid w:val="007C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F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C14F4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7C14F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2022-10-13T02:56:00Z</dcterms:created>
  <dcterms:modified xsi:type="dcterms:W3CDTF">2022-10-13T03:12:00Z</dcterms:modified>
</cp:coreProperties>
</file>