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B0F" w:rsidRPr="008D2B0F" w:rsidRDefault="008D2B0F" w:rsidP="008D2B0F">
      <w:pPr>
        <w:spacing w:before="0" w:beforeAutospacing="0" w:after="0" w:afterAutospacing="0"/>
        <w:jc w:val="center"/>
        <w:rPr>
          <w:rFonts w:ascii="Times New Roman" w:eastAsia="Times New Roman" w:hAnsi="Times New Roman" w:cs="Times New Roman"/>
          <w:b/>
          <w:sz w:val="28"/>
          <w:szCs w:val="28"/>
          <w:lang w:val="ru-RU"/>
        </w:rPr>
      </w:pPr>
      <w:r w:rsidRPr="008D2B0F">
        <w:rPr>
          <w:rFonts w:ascii="Times New Roman" w:eastAsia="Times New Roman" w:hAnsi="Times New Roman" w:cs="Times New Roman"/>
          <w:b/>
          <w:sz w:val="28"/>
          <w:szCs w:val="28"/>
          <w:lang w:val="ru-RU"/>
        </w:rPr>
        <w:t xml:space="preserve">АДМИНИСТРАЦИЯ </w:t>
      </w:r>
    </w:p>
    <w:p w:rsidR="008D2B0F" w:rsidRPr="008D2B0F" w:rsidRDefault="008D2B0F" w:rsidP="008D2B0F">
      <w:pPr>
        <w:spacing w:before="0" w:beforeAutospacing="0" w:after="0" w:afterAutospacing="0"/>
        <w:jc w:val="center"/>
        <w:rPr>
          <w:rFonts w:ascii="Times New Roman" w:eastAsia="Times New Roman" w:hAnsi="Times New Roman" w:cs="Times New Roman"/>
          <w:b/>
          <w:sz w:val="28"/>
          <w:szCs w:val="28"/>
          <w:lang w:val="ru-RU"/>
        </w:rPr>
      </w:pPr>
      <w:r w:rsidRPr="008D2B0F">
        <w:rPr>
          <w:rFonts w:ascii="Times New Roman" w:eastAsia="Times New Roman" w:hAnsi="Times New Roman" w:cs="Times New Roman"/>
          <w:b/>
          <w:sz w:val="28"/>
          <w:szCs w:val="28"/>
          <w:lang w:val="ru-RU"/>
        </w:rPr>
        <w:t>КРЕЩЕНСКОГО СЕЛЬСОВЕТА</w:t>
      </w:r>
    </w:p>
    <w:p w:rsidR="008D2B0F" w:rsidRPr="008D2B0F" w:rsidRDefault="008D2B0F" w:rsidP="008D2B0F">
      <w:pPr>
        <w:spacing w:before="0" w:beforeAutospacing="0" w:after="0" w:afterAutospacing="0"/>
        <w:jc w:val="center"/>
        <w:rPr>
          <w:rFonts w:ascii="Times New Roman" w:eastAsia="Times New Roman" w:hAnsi="Times New Roman" w:cs="Times New Roman"/>
          <w:b/>
          <w:sz w:val="28"/>
          <w:szCs w:val="28"/>
          <w:lang w:val="ru-RU"/>
        </w:rPr>
      </w:pPr>
      <w:r w:rsidRPr="008D2B0F">
        <w:rPr>
          <w:rFonts w:ascii="Times New Roman" w:eastAsia="Times New Roman" w:hAnsi="Times New Roman" w:cs="Times New Roman"/>
          <w:b/>
          <w:sz w:val="28"/>
          <w:szCs w:val="28"/>
          <w:lang w:val="ru-RU"/>
        </w:rPr>
        <w:t xml:space="preserve">УБИНСКОГО РАЙОНА </w:t>
      </w:r>
    </w:p>
    <w:p w:rsidR="008D2B0F" w:rsidRPr="008D2B0F" w:rsidRDefault="008D2B0F" w:rsidP="008D2B0F">
      <w:pPr>
        <w:spacing w:before="0" w:beforeAutospacing="0" w:after="0" w:afterAutospacing="0"/>
        <w:jc w:val="center"/>
        <w:rPr>
          <w:rFonts w:ascii="Times New Roman" w:eastAsia="Times New Roman" w:hAnsi="Times New Roman" w:cs="Times New Roman"/>
          <w:b/>
          <w:sz w:val="28"/>
          <w:szCs w:val="28"/>
          <w:lang w:val="ru-RU"/>
        </w:rPr>
      </w:pPr>
      <w:r w:rsidRPr="008D2B0F">
        <w:rPr>
          <w:rFonts w:ascii="Times New Roman" w:eastAsia="Times New Roman" w:hAnsi="Times New Roman" w:cs="Times New Roman"/>
          <w:b/>
          <w:sz w:val="28"/>
          <w:szCs w:val="28"/>
          <w:lang w:val="ru-RU"/>
        </w:rPr>
        <w:t xml:space="preserve"> НОВОСИБИРСКОЙ  ОБЛАСТИ</w:t>
      </w:r>
    </w:p>
    <w:p w:rsidR="008D2B0F" w:rsidRPr="008D2B0F" w:rsidRDefault="008D2B0F" w:rsidP="008D2B0F">
      <w:pPr>
        <w:keepNext/>
        <w:keepLines/>
        <w:widowControl w:val="0"/>
        <w:autoSpaceDE w:val="0"/>
        <w:autoSpaceDN w:val="0"/>
        <w:adjustRightInd w:val="0"/>
        <w:spacing w:before="0" w:beforeAutospacing="0" w:after="0" w:afterAutospacing="0"/>
        <w:jc w:val="center"/>
        <w:rPr>
          <w:rFonts w:ascii="Times New Roman" w:eastAsia="Times New Roman" w:hAnsi="Times New Roman" w:cs="Times New Roman"/>
          <w:b/>
          <w:bCs/>
          <w:color w:val="000000"/>
          <w:sz w:val="28"/>
          <w:szCs w:val="28"/>
          <w:lang w:val="ru-RU" w:eastAsia="ru-RU"/>
        </w:rPr>
      </w:pPr>
    </w:p>
    <w:p w:rsidR="008D2B0F" w:rsidRPr="008D2B0F" w:rsidRDefault="008D2B0F" w:rsidP="008D2B0F">
      <w:pPr>
        <w:keepNext/>
        <w:keepLines/>
        <w:widowControl w:val="0"/>
        <w:autoSpaceDE w:val="0"/>
        <w:autoSpaceDN w:val="0"/>
        <w:adjustRightInd w:val="0"/>
        <w:spacing w:before="0" w:beforeAutospacing="0" w:after="0" w:afterAutospacing="0"/>
        <w:jc w:val="center"/>
        <w:rPr>
          <w:rFonts w:ascii="Times New Roman" w:eastAsia="Times New Roman" w:hAnsi="Times New Roman" w:cs="Times New Roman"/>
          <w:b/>
          <w:bCs/>
          <w:color w:val="000000"/>
          <w:sz w:val="28"/>
          <w:szCs w:val="28"/>
          <w:lang w:val="ru-RU" w:eastAsia="ru-RU"/>
        </w:rPr>
      </w:pPr>
    </w:p>
    <w:p w:rsidR="008D2B0F" w:rsidRPr="008D2B0F" w:rsidRDefault="008D2B0F" w:rsidP="008D2B0F">
      <w:pPr>
        <w:keepNext/>
        <w:keepLines/>
        <w:widowControl w:val="0"/>
        <w:autoSpaceDE w:val="0"/>
        <w:autoSpaceDN w:val="0"/>
        <w:adjustRightInd w:val="0"/>
        <w:spacing w:before="0" w:beforeAutospacing="0" w:after="0" w:afterAutospacing="0"/>
        <w:jc w:val="center"/>
        <w:rPr>
          <w:rFonts w:ascii="Times New Roman" w:eastAsia="Times New Roman" w:hAnsi="Times New Roman" w:cs="Times New Roman"/>
          <w:b/>
          <w:color w:val="000000"/>
          <w:sz w:val="28"/>
          <w:szCs w:val="28"/>
          <w:lang w:val="ru-RU" w:eastAsia="ru-RU"/>
        </w:rPr>
      </w:pPr>
      <w:r w:rsidRPr="008D2B0F">
        <w:rPr>
          <w:rFonts w:ascii="Times New Roman" w:eastAsia="Times New Roman" w:hAnsi="Times New Roman" w:cs="Times New Roman"/>
          <w:b/>
          <w:color w:val="000000"/>
          <w:sz w:val="28"/>
          <w:szCs w:val="28"/>
          <w:lang w:val="ru-RU" w:eastAsia="ru-RU"/>
        </w:rPr>
        <w:t>ПОСТАНОВЛЕНИЕ</w:t>
      </w:r>
    </w:p>
    <w:p w:rsidR="008D2B0F" w:rsidRPr="008D2B0F" w:rsidRDefault="008D2B0F" w:rsidP="008D2B0F">
      <w:pPr>
        <w:spacing w:before="0" w:beforeAutospacing="0" w:after="0" w:afterAutospacing="0"/>
        <w:jc w:val="center"/>
        <w:rPr>
          <w:rFonts w:ascii="Times New Roman" w:eastAsia="Times New Roman" w:hAnsi="Times New Roman" w:cs="Times New Roman"/>
          <w:sz w:val="28"/>
          <w:szCs w:val="28"/>
          <w:lang w:val="ru-RU"/>
        </w:rPr>
      </w:pPr>
      <w:r w:rsidRPr="008D2B0F">
        <w:rPr>
          <w:rFonts w:ascii="Times New Roman" w:eastAsia="Times New Roman" w:hAnsi="Times New Roman" w:cs="Times New Roman"/>
          <w:sz w:val="28"/>
          <w:szCs w:val="28"/>
          <w:lang w:val="ru-RU"/>
        </w:rPr>
        <w:t>с. Крещенское</w:t>
      </w:r>
    </w:p>
    <w:p w:rsidR="008D2B0F" w:rsidRPr="008D2B0F" w:rsidRDefault="008D2B0F" w:rsidP="008D2B0F">
      <w:pPr>
        <w:autoSpaceDE w:val="0"/>
        <w:autoSpaceDN w:val="0"/>
        <w:adjustRightInd w:val="0"/>
        <w:spacing w:before="0" w:beforeAutospacing="0" w:after="0" w:afterAutospacing="0"/>
        <w:jc w:val="center"/>
        <w:rPr>
          <w:rFonts w:ascii="Times New Roman" w:eastAsia="Times New Roman" w:hAnsi="Times New Roman" w:cs="Times New Roman"/>
          <w:color w:val="000000"/>
          <w:sz w:val="28"/>
          <w:szCs w:val="21"/>
          <w:lang w:val="ru-RU" w:eastAsia="ru-RU"/>
        </w:rPr>
      </w:pPr>
    </w:p>
    <w:p w:rsidR="008D2B0F" w:rsidRDefault="007956D9" w:rsidP="008D2B0F">
      <w:pPr>
        <w:autoSpaceDE w:val="0"/>
        <w:autoSpaceDN w:val="0"/>
        <w:adjustRightInd w:val="0"/>
        <w:spacing w:before="0" w:beforeAutospacing="0" w:after="0" w:afterAutospacing="0"/>
        <w:jc w:val="center"/>
        <w:rPr>
          <w:rFonts w:ascii="Times New Roman" w:eastAsia="Times New Roman" w:hAnsi="Times New Roman" w:cs="Times New Roman"/>
          <w:color w:val="000000"/>
          <w:sz w:val="28"/>
          <w:szCs w:val="21"/>
          <w:lang w:val="ru-RU" w:eastAsia="ru-RU"/>
        </w:rPr>
      </w:pPr>
      <w:r>
        <w:rPr>
          <w:rFonts w:ascii="Times New Roman" w:eastAsia="Times New Roman" w:hAnsi="Times New Roman" w:cs="Times New Roman"/>
          <w:color w:val="000000"/>
          <w:sz w:val="28"/>
          <w:szCs w:val="21"/>
          <w:lang w:val="ru-RU" w:eastAsia="ru-RU"/>
        </w:rPr>
        <w:t>20</w:t>
      </w:r>
      <w:r w:rsidR="00B47081">
        <w:rPr>
          <w:rFonts w:ascii="Times New Roman" w:eastAsia="Times New Roman" w:hAnsi="Times New Roman" w:cs="Times New Roman"/>
          <w:color w:val="000000"/>
          <w:sz w:val="28"/>
          <w:szCs w:val="21"/>
          <w:lang w:val="ru-RU" w:eastAsia="ru-RU"/>
        </w:rPr>
        <w:t>.05.2025</w:t>
      </w:r>
      <w:r w:rsidR="008D2B0F" w:rsidRPr="008D2B0F">
        <w:rPr>
          <w:rFonts w:ascii="Times New Roman" w:eastAsia="Times New Roman" w:hAnsi="Times New Roman" w:cs="Times New Roman"/>
          <w:color w:val="000000"/>
          <w:sz w:val="28"/>
          <w:szCs w:val="21"/>
          <w:lang w:val="ru-RU" w:eastAsia="ru-RU"/>
        </w:rPr>
        <w:t xml:space="preserve">    </w:t>
      </w:r>
      <w:r w:rsidR="00B47081">
        <w:rPr>
          <w:rFonts w:ascii="Times New Roman" w:eastAsia="Times New Roman" w:hAnsi="Times New Roman" w:cs="Times New Roman"/>
          <w:color w:val="000000"/>
          <w:sz w:val="28"/>
          <w:szCs w:val="21"/>
          <w:lang w:val="ru-RU" w:eastAsia="ru-RU"/>
        </w:rPr>
        <w:t xml:space="preserve">                            № </w:t>
      </w:r>
      <w:r>
        <w:rPr>
          <w:rFonts w:ascii="Times New Roman" w:eastAsia="Times New Roman" w:hAnsi="Times New Roman" w:cs="Times New Roman"/>
          <w:color w:val="000000"/>
          <w:sz w:val="28"/>
          <w:szCs w:val="21"/>
          <w:lang w:val="ru-RU" w:eastAsia="ru-RU"/>
        </w:rPr>
        <w:t>33</w:t>
      </w:r>
      <w:r w:rsidR="008D2B0F" w:rsidRPr="008D2B0F">
        <w:rPr>
          <w:rFonts w:ascii="Times New Roman" w:eastAsia="Times New Roman" w:hAnsi="Times New Roman" w:cs="Times New Roman"/>
          <w:color w:val="000000"/>
          <w:sz w:val="28"/>
          <w:szCs w:val="21"/>
          <w:lang w:val="ru-RU" w:eastAsia="ru-RU"/>
        </w:rPr>
        <w:t>-па</w:t>
      </w:r>
    </w:p>
    <w:p w:rsidR="008D2B0F" w:rsidRDefault="008D2B0F" w:rsidP="008D2B0F">
      <w:pPr>
        <w:autoSpaceDE w:val="0"/>
        <w:autoSpaceDN w:val="0"/>
        <w:adjustRightInd w:val="0"/>
        <w:spacing w:before="0" w:beforeAutospacing="0" w:after="0" w:afterAutospacing="0"/>
        <w:jc w:val="center"/>
        <w:rPr>
          <w:rFonts w:ascii="Times New Roman" w:eastAsia="Times New Roman" w:hAnsi="Times New Roman" w:cs="Times New Roman"/>
          <w:color w:val="000000"/>
          <w:sz w:val="28"/>
          <w:szCs w:val="21"/>
          <w:lang w:val="ru-RU" w:eastAsia="ru-RU"/>
        </w:rPr>
      </w:pPr>
    </w:p>
    <w:p w:rsidR="00B47081" w:rsidRPr="008D2B0F" w:rsidRDefault="00B47081" w:rsidP="008D2B0F">
      <w:pPr>
        <w:autoSpaceDE w:val="0"/>
        <w:autoSpaceDN w:val="0"/>
        <w:adjustRightInd w:val="0"/>
        <w:spacing w:before="0" w:beforeAutospacing="0" w:after="0" w:afterAutospacing="0"/>
        <w:jc w:val="center"/>
        <w:rPr>
          <w:rFonts w:ascii="Times New Roman" w:eastAsia="Times New Roman" w:hAnsi="Times New Roman" w:cs="Times New Roman"/>
          <w:color w:val="000000"/>
          <w:sz w:val="28"/>
          <w:szCs w:val="21"/>
          <w:lang w:val="ru-RU" w:eastAsia="ru-RU"/>
        </w:rPr>
      </w:pPr>
    </w:p>
    <w:p w:rsidR="008D2B0F" w:rsidRPr="008D2B0F" w:rsidRDefault="008D2B0F" w:rsidP="008D2B0F">
      <w:pPr>
        <w:spacing w:before="0" w:beforeAutospacing="0" w:after="0" w:afterAutospacing="0"/>
        <w:jc w:val="center"/>
        <w:rPr>
          <w:rFonts w:ascii="Times New Roman" w:eastAsia="Times New Roman" w:hAnsi="Times New Roman" w:cs="Times New Roman"/>
          <w:color w:val="000000"/>
          <w:sz w:val="28"/>
          <w:szCs w:val="28"/>
          <w:lang w:val="ru-RU"/>
        </w:rPr>
      </w:pPr>
      <w:r w:rsidRPr="008D2B0F">
        <w:rPr>
          <w:rFonts w:ascii="Times New Roman" w:eastAsia="Times New Roman" w:hAnsi="Times New Roman" w:cs="Times New Roman"/>
          <w:color w:val="000000"/>
          <w:sz w:val="28"/>
          <w:szCs w:val="28"/>
          <w:lang w:val="ru-RU"/>
        </w:rPr>
        <w:t>Об утверждении Учетной политики для целей бюджетного учета</w:t>
      </w:r>
    </w:p>
    <w:p w:rsidR="008D2B0F" w:rsidRDefault="008D2B0F" w:rsidP="008D2B0F">
      <w:pPr>
        <w:spacing w:before="0" w:beforeAutospacing="0" w:after="0" w:afterAutospacing="0"/>
        <w:rPr>
          <w:rFonts w:hAnsi="Times New Roman" w:cs="Times New Roman"/>
          <w:color w:val="000000"/>
          <w:sz w:val="28"/>
          <w:szCs w:val="28"/>
          <w:lang w:val="ru-RU"/>
        </w:rPr>
      </w:pPr>
    </w:p>
    <w:p w:rsidR="00B47081" w:rsidRDefault="00B47081" w:rsidP="008D2B0F">
      <w:pPr>
        <w:spacing w:before="0" w:beforeAutospacing="0" w:after="0" w:afterAutospacing="0"/>
        <w:rPr>
          <w:rFonts w:hAnsi="Times New Roman" w:cs="Times New Roman"/>
          <w:color w:val="000000"/>
          <w:sz w:val="28"/>
          <w:szCs w:val="28"/>
          <w:lang w:val="ru-RU"/>
        </w:rPr>
      </w:pPr>
    </w:p>
    <w:p w:rsidR="008D2B0F" w:rsidRPr="008D2B0F" w:rsidRDefault="008D2B0F" w:rsidP="008D2B0F">
      <w:pPr>
        <w:spacing w:before="0" w:beforeAutospacing="0" w:after="0" w:afterAutospacing="0"/>
        <w:rPr>
          <w:rFonts w:ascii="Times New Roman" w:eastAsia="Times New Roman" w:hAnsi="Times New Roman" w:cs="Times New Roman"/>
          <w:color w:val="000000"/>
          <w:sz w:val="24"/>
          <w:szCs w:val="24"/>
          <w:lang w:val="ru-RU"/>
        </w:rPr>
      </w:pPr>
      <w:r>
        <w:rPr>
          <w:rFonts w:hAnsi="Times New Roman" w:cs="Times New Roman"/>
          <w:color w:val="000000"/>
          <w:sz w:val="28"/>
          <w:szCs w:val="28"/>
          <w:lang w:val="ru-RU"/>
        </w:rPr>
        <w:t xml:space="preserve">   </w:t>
      </w:r>
      <w:r w:rsidRPr="008D2B0F">
        <w:rPr>
          <w:rFonts w:hAnsi="Times New Roman" w:cs="Times New Roman"/>
          <w:color w:val="000000"/>
          <w:sz w:val="28"/>
          <w:szCs w:val="28"/>
          <w:lang w:val="ru-RU"/>
        </w:rPr>
        <w:t>Во исполнение Закона от 06.12.2011</w:t>
      </w:r>
      <w:r w:rsidRPr="008D2B0F">
        <w:rPr>
          <w:rFonts w:hAnsi="Times New Roman" w:cs="Times New Roman"/>
          <w:color w:val="000000"/>
          <w:sz w:val="28"/>
          <w:szCs w:val="28"/>
        </w:rPr>
        <w:t> </w:t>
      </w:r>
      <w:r w:rsidRPr="008D2B0F">
        <w:rPr>
          <w:rFonts w:hAnsi="Times New Roman" w:cs="Times New Roman"/>
          <w:color w:val="000000"/>
          <w:sz w:val="28"/>
          <w:szCs w:val="28"/>
          <w:lang w:val="ru-RU"/>
        </w:rPr>
        <w:t>№</w:t>
      </w:r>
      <w:r w:rsidRPr="008D2B0F">
        <w:rPr>
          <w:rFonts w:hAnsi="Times New Roman" w:cs="Times New Roman"/>
          <w:color w:val="000000"/>
          <w:sz w:val="28"/>
          <w:szCs w:val="28"/>
        </w:rPr>
        <w:t> </w:t>
      </w:r>
      <w:r w:rsidRPr="008D2B0F">
        <w:rPr>
          <w:rFonts w:hAnsi="Times New Roman" w:cs="Times New Roman"/>
          <w:color w:val="000000"/>
          <w:sz w:val="28"/>
          <w:szCs w:val="28"/>
          <w:lang w:val="ru-RU"/>
        </w:rPr>
        <w:t>402-ФЗ и приказа Минфина от 01.12.2010</w:t>
      </w:r>
      <w:r w:rsidRPr="008D2B0F">
        <w:rPr>
          <w:rFonts w:hAnsi="Times New Roman" w:cs="Times New Roman"/>
          <w:color w:val="000000"/>
          <w:sz w:val="28"/>
          <w:szCs w:val="28"/>
        </w:rPr>
        <w:t> </w:t>
      </w:r>
      <w:r w:rsidRPr="008D2B0F">
        <w:rPr>
          <w:rFonts w:hAnsi="Times New Roman" w:cs="Times New Roman"/>
          <w:color w:val="000000"/>
          <w:sz w:val="28"/>
          <w:szCs w:val="28"/>
          <w:lang w:val="ru-RU"/>
        </w:rPr>
        <w:t>№</w:t>
      </w:r>
      <w:r w:rsidRPr="008D2B0F">
        <w:rPr>
          <w:rFonts w:hAnsi="Times New Roman" w:cs="Times New Roman"/>
          <w:color w:val="000000"/>
          <w:sz w:val="28"/>
          <w:szCs w:val="28"/>
        </w:rPr>
        <w:t> </w:t>
      </w:r>
      <w:r w:rsidRPr="008D2B0F">
        <w:rPr>
          <w:rFonts w:hAnsi="Times New Roman" w:cs="Times New Roman"/>
          <w:color w:val="000000"/>
          <w:sz w:val="28"/>
          <w:szCs w:val="28"/>
          <w:lang w:val="ru-RU"/>
        </w:rPr>
        <w:t>157н, Федерального стандарта «Учетная политика, оценочные значения и ошибки»,</w:t>
      </w:r>
      <w:r w:rsidRPr="008D2B0F">
        <w:rPr>
          <w:rFonts w:hAnsi="Times New Roman" w:cs="Times New Roman"/>
          <w:color w:val="000000"/>
          <w:sz w:val="28"/>
          <w:szCs w:val="28"/>
        </w:rPr>
        <w:t> </w:t>
      </w:r>
      <w:r w:rsidRPr="008D2B0F">
        <w:rPr>
          <w:rFonts w:hAnsi="Times New Roman" w:cs="Times New Roman"/>
          <w:color w:val="000000"/>
          <w:sz w:val="28"/>
          <w:szCs w:val="28"/>
          <w:lang w:val="ru-RU"/>
        </w:rPr>
        <w:t>утвержденного приказом Минфина от 30.12.2017 № 274н</w:t>
      </w:r>
      <w:r>
        <w:rPr>
          <w:rFonts w:hAnsi="Times New Roman" w:cs="Times New Roman"/>
          <w:color w:val="000000"/>
          <w:sz w:val="28"/>
          <w:szCs w:val="28"/>
          <w:lang w:val="ru-RU"/>
        </w:rPr>
        <w:t>,</w:t>
      </w:r>
      <w:r w:rsidRPr="008D2B0F">
        <w:rPr>
          <w:rFonts w:ascii="Times New Roman" w:eastAsia="Times New Roman" w:hAnsi="Times New Roman" w:cs="Times New Roman"/>
          <w:sz w:val="28"/>
          <w:szCs w:val="28"/>
          <w:lang w:val="ru-RU"/>
        </w:rPr>
        <w:t xml:space="preserve"> администрация Крещенского сельсовета Убинского района Новосибирской области </w:t>
      </w:r>
      <w:r w:rsidRPr="008D2B0F">
        <w:rPr>
          <w:rFonts w:ascii="Times New Roman" w:eastAsia="Times New Roman" w:hAnsi="Times New Roman" w:cs="Times New Roman"/>
          <w:b/>
          <w:sz w:val="28"/>
          <w:szCs w:val="28"/>
          <w:lang w:val="ru-RU"/>
        </w:rPr>
        <w:t>постановляет:</w:t>
      </w:r>
    </w:p>
    <w:p w:rsidR="008D2B0F" w:rsidRPr="008D2B0F" w:rsidRDefault="008D2B0F" w:rsidP="008D2B0F">
      <w:pPr>
        <w:spacing w:before="0" w:beforeAutospacing="0" w:after="0" w:afterAutospacing="0"/>
        <w:rPr>
          <w:rFonts w:ascii="Times New Roman" w:eastAsia="Times New Roman" w:hAnsi="Times New Roman" w:cs="Times New Roman"/>
          <w:sz w:val="28"/>
          <w:szCs w:val="28"/>
          <w:lang w:val="ru-RU" w:eastAsia="ru-RU"/>
        </w:rPr>
      </w:pPr>
      <w:r w:rsidRPr="008D2B0F">
        <w:rPr>
          <w:rFonts w:ascii="Times New Roman" w:eastAsia="Times New Roman" w:hAnsi="Times New Roman" w:cs="Times New Roman"/>
          <w:color w:val="000000"/>
          <w:sz w:val="28"/>
          <w:szCs w:val="28"/>
          <w:lang w:val="ru-RU" w:eastAsia="ru-RU"/>
        </w:rPr>
        <w:t xml:space="preserve">      1. Утвердить прилагаемую Учетную политику для целей бюджетного учета.</w:t>
      </w:r>
      <w:r w:rsidRPr="008D2B0F">
        <w:rPr>
          <w:rFonts w:ascii="Times New Roman" w:eastAsia="Times New Roman" w:hAnsi="Times New Roman" w:cs="Times New Roman"/>
          <w:sz w:val="28"/>
          <w:szCs w:val="28"/>
          <w:lang w:val="ru-RU" w:eastAsia="ru-RU"/>
        </w:rPr>
        <w:br/>
        <w:t xml:space="preserve">      2. Признать утратившим силу постановление администрации Крещенского сельсовета Убинского района Новосиби</w:t>
      </w:r>
      <w:r w:rsidR="00B47081">
        <w:rPr>
          <w:rFonts w:ascii="Times New Roman" w:eastAsia="Times New Roman" w:hAnsi="Times New Roman" w:cs="Times New Roman"/>
          <w:sz w:val="28"/>
          <w:szCs w:val="28"/>
          <w:lang w:val="ru-RU" w:eastAsia="ru-RU"/>
        </w:rPr>
        <w:t>рской области от 12.05</w:t>
      </w:r>
      <w:r>
        <w:rPr>
          <w:rFonts w:ascii="Times New Roman" w:eastAsia="Times New Roman" w:hAnsi="Times New Roman" w:cs="Times New Roman"/>
          <w:sz w:val="28"/>
          <w:szCs w:val="28"/>
          <w:lang w:val="ru-RU" w:eastAsia="ru-RU"/>
        </w:rPr>
        <w:t>.2023 № 36</w:t>
      </w:r>
      <w:r w:rsidRPr="008D2B0F">
        <w:rPr>
          <w:rFonts w:ascii="Times New Roman" w:eastAsia="Times New Roman" w:hAnsi="Times New Roman" w:cs="Times New Roman"/>
          <w:sz w:val="28"/>
          <w:szCs w:val="28"/>
          <w:lang w:val="ru-RU" w:eastAsia="ru-RU"/>
        </w:rPr>
        <w:t>-па «</w:t>
      </w:r>
      <w:r w:rsidRPr="008D2B0F">
        <w:rPr>
          <w:rFonts w:ascii="Times New Roman" w:eastAsia="Times New Roman" w:hAnsi="Times New Roman" w:cs="Times New Roman"/>
          <w:color w:val="000000"/>
          <w:sz w:val="28"/>
          <w:szCs w:val="28"/>
          <w:lang w:val="ru-RU" w:eastAsia="ru-RU"/>
        </w:rPr>
        <w:t>Об утверждении учетной политики для целей бюджетного учета</w:t>
      </w:r>
      <w:r w:rsidRPr="008D2B0F">
        <w:rPr>
          <w:rFonts w:ascii="Times New Roman" w:eastAsia="Times New Roman" w:hAnsi="Times New Roman" w:cs="Times New Roman"/>
          <w:sz w:val="28"/>
          <w:szCs w:val="28"/>
          <w:lang w:val="ru-RU" w:eastAsia="ru-RU"/>
        </w:rPr>
        <w:t>».</w:t>
      </w:r>
    </w:p>
    <w:p w:rsidR="008D2B0F" w:rsidRPr="008D2B0F" w:rsidRDefault="008D2B0F" w:rsidP="008D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sz w:val="28"/>
          <w:szCs w:val="28"/>
          <w:lang w:val="ru-RU" w:eastAsia="ru-RU"/>
        </w:rPr>
      </w:pPr>
      <w:r w:rsidRPr="008D2B0F">
        <w:rPr>
          <w:rFonts w:ascii="Times New Roman" w:eastAsia="Times New Roman" w:hAnsi="Times New Roman" w:cs="Times New Roman"/>
          <w:sz w:val="28"/>
          <w:szCs w:val="28"/>
          <w:lang w:val="ru-RU" w:eastAsia="ru-RU"/>
        </w:rPr>
        <w:t xml:space="preserve">      3. Учетную политику ввести в действ</w:t>
      </w:r>
      <w:r>
        <w:rPr>
          <w:rFonts w:ascii="Times New Roman" w:eastAsia="Times New Roman" w:hAnsi="Times New Roman" w:cs="Times New Roman"/>
          <w:sz w:val="28"/>
          <w:szCs w:val="28"/>
          <w:lang w:val="ru-RU" w:eastAsia="ru-RU"/>
        </w:rPr>
        <w:t>ие с 1 января 2025</w:t>
      </w:r>
      <w:r w:rsidRPr="008D2B0F">
        <w:rPr>
          <w:rFonts w:ascii="Times New Roman" w:eastAsia="Times New Roman" w:hAnsi="Times New Roman" w:cs="Times New Roman"/>
          <w:sz w:val="28"/>
          <w:szCs w:val="28"/>
          <w:lang w:val="ru-RU" w:eastAsia="ru-RU"/>
        </w:rPr>
        <w:t xml:space="preserve"> года.</w:t>
      </w:r>
    </w:p>
    <w:p w:rsidR="008D2B0F" w:rsidRPr="008D2B0F" w:rsidRDefault="008D2B0F" w:rsidP="008D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sz w:val="28"/>
          <w:szCs w:val="28"/>
          <w:lang w:val="ru-RU" w:eastAsia="ru-RU"/>
        </w:rPr>
      </w:pPr>
      <w:r w:rsidRPr="008D2B0F">
        <w:rPr>
          <w:rFonts w:ascii="Times New Roman" w:eastAsia="Times New Roman" w:hAnsi="Times New Roman" w:cs="Times New Roman"/>
          <w:sz w:val="28"/>
          <w:szCs w:val="28"/>
          <w:lang w:val="ru-RU" w:eastAsia="ru-RU"/>
        </w:rPr>
        <w:t xml:space="preserve">      4. Контроль исполнения постановления возложить на главного бухгалтера </w:t>
      </w:r>
      <w:proofErr w:type="spellStart"/>
      <w:r w:rsidRPr="008D2B0F">
        <w:rPr>
          <w:rFonts w:ascii="Times New Roman" w:eastAsia="Times New Roman" w:hAnsi="Times New Roman" w:cs="Times New Roman"/>
          <w:sz w:val="28"/>
          <w:szCs w:val="28"/>
          <w:lang w:val="ru-RU" w:eastAsia="ru-RU"/>
        </w:rPr>
        <w:t>Сапочёву</w:t>
      </w:r>
      <w:proofErr w:type="spellEnd"/>
      <w:r w:rsidRPr="008D2B0F">
        <w:rPr>
          <w:rFonts w:ascii="Times New Roman" w:eastAsia="Times New Roman" w:hAnsi="Times New Roman" w:cs="Times New Roman"/>
          <w:sz w:val="28"/>
          <w:szCs w:val="28"/>
          <w:lang w:val="ru-RU" w:eastAsia="ru-RU"/>
        </w:rPr>
        <w:t xml:space="preserve"> Анну Александровну. </w:t>
      </w:r>
    </w:p>
    <w:p w:rsidR="008D2B0F" w:rsidRPr="008D2B0F" w:rsidRDefault="008D2B0F" w:rsidP="008D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p>
    <w:p w:rsidR="008D2B0F" w:rsidRPr="008D2B0F" w:rsidRDefault="008D2B0F" w:rsidP="008D2B0F">
      <w:pPr>
        <w:spacing w:before="0" w:beforeAutospacing="0" w:after="0" w:afterAutospacing="0"/>
        <w:rPr>
          <w:rFonts w:ascii="Times New Roman" w:eastAsia="Times New Roman" w:hAnsi="Times New Roman" w:cs="Times New Roman"/>
          <w:color w:val="000000"/>
          <w:sz w:val="24"/>
          <w:szCs w:val="24"/>
          <w:lang w:val="ru-RU"/>
        </w:rPr>
      </w:pPr>
    </w:p>
    <w:p w:rsidR="008D2B0F" w:rsidRPr="008D2B0F" w:rsidRDefault="008D2B0F" w:rsidP="008D2B0F">
      <w:pPr>
        <w:spacing w:before="0" w:beforeAutospacing="0" w:after="0" w:afterAutospacing="0"/>
        <w:rPr>
          <w:rFonts w:ascii="Times New Roman" w:eastAsia="Times New Roman" w:hAnsi="Times New Roman" w:cs="Times New Roman"/>
          <w:sz w:val="28"/>
          <w:szCs w:val="28"/>
          <w:lang w:val="ru-RU"/>
        </w:rPr>
      </w:pPr>
    </w:p>
    <w:p w:rsidR="008D2B0F" w:rsidRPr="008D2B0F" w:rsidRDefault="008D2B0F" w:rsidP="008D2B0F">
      <w:pPr>
        <w:spacing w:before="0" w:beforeAutospacing="0" w:after="0" w:afterAutospacing="0"/>
        <w:rPr>
          <w:rFonts w:ascii="Times New Roman" w:eastAsia="Times New Roman" w:hAnsi="Times New Roman" w:cs="Times New Roman"/>
          <w:sz w:val="28"/>
          <w:szCs w:val="28"/>
          <w:lang w:val="ru-RU"/>
        </w:rPr>
      </w:pPr>
    </w:p>
    <w:p w:rsidR="008D2B0F" w:rsidRPr="008D2B0F" w:rsidRDefault="008D2B0F" w:rsidP="008D2B0F">
      <w:pPr>
        <w:spacing w:before="0" w:beforeAutospacing="0" w:after="0" w:afterAutospacing="0"/>
        <w:rPr>
          <w:rFonts w:ascii="Times New Roman" w:eastAsia="Times New Roman" w:hAnsi="Times New Roman" w:cs="Times New Roman"/>
          <w:sz w:val="28"/>
          <w:szCs w:val="28"/>
          <w:lang w:val="ru-RU"/>
        </w:rPr>
      </w:pPr>
    </w:p>
    <w:p w:rsidR="008D2B0F" w:rsidRPr="008D2B0F" w:rsidRDefault="008D2B0F" w:rsidP="008D2B0F">
      <w:pPr>
        <w:spacing w:before="0" w:beforeAutospacing="0" w:after="0" w:afterAutospacing="0"/>
        <w:rPr>
          <w:rFonts w:ascii="Times New Roman" w:eastAsia="Times New Roman" w:hAnsi="Times New Roman" w:cs="Times New Roman"/>
          <w:sz w:val="28"/>
          <w:szCs w:val="28"/>
          <w:lang w:val="ru-RU"/>
        </w:rPr>
      </w:pPr>
    </w:p>
    <w:p w:rsidR="008D2B0F" w:rsidRPr="008D2B0F" w:rsidRDefault="008D2B0F" w:rsidP="008D2B0F">
      <w:pPr>
        <w:spacing w:before="0" w:beforeAutospacing="0" w:after="0" w:afterAutospacing="0"/>
        <w:rPr>
          <w:rFonts w:ascii="Times New Roman" w:eastAsia="Times New Roman" w:hAnsi="Times New Roman" w:cs="Times New Roman"/>
          <w:sz w:val="28"/>
          <w:szCs w:val="28"/>
          <w:lang w:val="ru-RU"/>
        </w:rPr>
      </w:pPr>
      <w:r w:rsidRPr="008D2B0F">
        <w:rPr>
          <w:rFonts w:ascii="Times New Roman" w:eastAsia="Times New Roman" w:hAnsi="Times New Roman" w:cs="Times New Roman"/>
          <w:sz w:val="28"/>
          <w:szCs w:val="28"/>
          <w:lang w:val="ru-RU"/>
        </w:rPr>
        <w:t xml:space="preserve">Глава Крещенского сельсовета </w:t>
      </w:r>
    </w:p>
    <w:p w:rsidR="008D2B0F" w:rsidRPr="008D2B0F" w:rsidRDefault="008D2B0F" w:rsidP="008D2B0F">
      <w:pPr>
        <w:tabs>
          <w:tab w:val="left" w:pos="7335"/>
        </w:tabs>
        <w:spacing w:before="0" w:beforeAutospacing="0" w:after="0" w:afterAutospacing="0"/>
        <w:rPr>
          <w:rFonts w:ascii="Times New Roman" w:eastAsia="Times New Roman" w:hAnsi="Times New Roman" w:cs="Times New Roman"/>
          <w:b/>
          <w:bCs/>
          <w:sz w:val="28"/>
          <w:szCs w:val="28"/>
          <w:lang w:val="ru-RU"/>
        </w:rPr>
      </w:pPr>
      <w:r w:rsidRPr="008D2B0F">
        <w:rPr>
          <w:rFonts w:ascii="Times New Roman" w:eastAsia="Times New Roman" w:hAnsi="Times New Roman" w:cs="Times New Roman"/>
          <w:sz w:val="28"/>
          <w:szCs w:val="28"/>
          <w:lang w:val="ru-RU"/>
        </w:rPr>
        <w:t>Убинского района Новосибирской области                                   Д.А. Астапчук</w:t>
      </w:r>
    </w:p>
    <w:p w:rsidR="00075244" w:rsidRPr="008D2B0F" w:rsidRDefault="00075244">
      <w:pPr>
        <w:rPr>
          <w:rFonts w:hAnsi="Times New Roman" w:cs="Times New Roman"/>
          <w:color w:val="000000"/>
          <w:sz w:val="24"/>
          <w:szCs w:val="24"/>
          <w:lang w:val="ru-RU"/>
        </w:rPr>
      </w:pPr>
    </w:p>
    <w:tbl>
      <w:tblPr>
        <w:tblW w:w="5000" w:type="pct"/>
        <w:tblCellMar>
          <w:top w:w="15" w:type="dxa"/>
          <w:left w:w="15" w:type="dxa"/>
          <w:bottom w:w="15" w:type="dxa"/>
          <w:right w:w="15" w:type="dxa"/>
        </w:tblCellMar>
        <w:tblLook w:val="0600" w:firstRow="0" w:lastRow="0" w:firstColumn="0" w:lastColumn="0" w:noHBand="1" w:noVBand="1"/>
      </w:tblPr>
      <w:tblGrid>
        <w:gridCol w:w="9788"/>
      </w:tblGrid>
      <w:tr w:rsidR="00075244" w:rsidRPr="007956D9">
        <w:tc>
          <w:tcPr>
            <w:tcW w:w="0" w:type="auto"/>
            <w:tcMar>
              <w:top w:w="75" w:type="dxa"/>
              <w:left w:w="75" w:type="dxa"/>
              <w:bottom w:w="75" w:type="dxa"/>
              <w:right w:w="75" w:type="dxa"/>
            </w:tcMar>
          </w:tcPr>
          <w:p w:rsidR="00075244" w:rsidRDefault="00075244">
            <w:pPr>
              <w:rPr>
                <w:rFonts w:hAnsi="Times New Roman" w:cs="Times New Roman"/>
                <w:color w:val="000000"/>
                <w:sz w:val="24"/>
                <w:szCs w:val="24"/>
                <w:lang w:val="ru-RU"/>
              </w:rPr>
            </w:pPr>
          </w:p>
          <w:p w:rsidR="00B47081" w:rsidRDefault="00B47081">
            <w:pPr>
              <w:rPr>
                <w:rFonts w:hAnsi="Times New Roman" w:cs="Times New Roman"/>
                <w:color w:val="000000"/>
                <w:sz w:val="24"/>
                <w:szCs w:val="24"/>
                <w:lang w:val="ru-RU"/>
              </w:rPr>
            </w:pPr>
          </w:p>
          <w:p w:rsidR="00B47081" w:rsidRDefault="00B47081">
            <w:pPr>
              <w:rPr>
                <w:rFonts w:hAnsi="Times New Roman" w:cs="Times New Roman"/>
                <w:color w:val="000000"/>
                <w:sz w:val="24"/>
                <w:szCs w:val="24"/>
                <w:lang w:val="ru-RU"/>
              </w:rPr>
            </w:pPr>
          </w:p>
          <w:p w:rsidR="00B47081" w:rsidRDefault="00B47081" w:rsidP="00B47081">
            <w:pPr>
              <w:rPr>
                <w:lang w:val="ru-RU"/>
              </w:rPr>
            </w:pPr>
          </w:p>
          <w:p w:rsidR="00B47081" w:rsidRPr="00B47081" w:rsidRDefault="00B47081" w:rsidP="00B47081">
            <w:pPr>
              <w:autoSpaceDE w:val="0"/>
              <w:autoSpaceDN w:val="0"/>
              <w:adjustRightInd w:val="0"/>
              <w:spacing w:before="0" w:beforeAutospacing="0" w:after="0" w:afterAutospacing="0"/>
              <w:jc w:val="right"/>
              <w:rPr>
                <w:rFonts w:ascii="Times New Roman" w:eastAsia="Times New Roman" w:hAnsi="Times New Roman" w:cs="Times New Roman"/>
                <w:sz w:val="24"/>
                <w:szCs w:val="24"/>
                <w:lang w:val="ru-RU" w:eastAsia="ru-RU"/>
              </w:rPr>
            </w:pPr>
            <w:r w:rsidRPr="00B47081">
              <w:rPr>
                <w:rFonts w:ascii="Times New Roman" w:eastAsia="Times New Roman" w:hAnsi="Times New Roman" w:cs="Times New Roman"/>
                <w:sz w:val="24"/>
                <w:szCs w:val="24"/>
                <w:lang w:val="ru-RU" w:eastAsia="ru-RU"/>
              </w:rPr>
              <w:lastRenderedPageBreak/>
              <w:t>УТВЕРЖДЕНА</w:t>
            </w:r>
          </w:p>
          <w:p w:rsidR="00B47081" w:rsidRPr="00B47081" w:rsidRDefault="00B47081" w:rsidP="00B47081">
            <w:pPr>
              <w:autoSpaceDE w:val="0"/>
              <w:autoSpaceDN w:val="0"/>
              <w:adjustRightInd w:val="0"/>
              <w:spacing w:before="0" w:beforeAutospacing="0" w:after="0" w:afterAutospacing="0"/>
              <w:jc w:val="right"/>
              <w:rPr>
                <w:rFonts w:ascii="Times New Roman" w:eastAsia="Times New Roman" w:hAnsi="Times New Roman" w:cs="Times New Roman"/>
                <w:sz w:val="24"/>
                <w:szCs w:val="24"/>
                <w:lang w:val="ru-RU" w:eastAsia="ru-RU"/>
              </w:rPr>
            </w:pPr>
            <w:r w:rsidRPr="00B47081">
              <w:rPr>
                <w:rFonts w:ascii="Times New Roman" w:eastAsia="Times New Roman" w:hAnsi="Times New Roman" w:cs="Times New Roman"/>
                <w:sz w:val="24"/>
                <w:szCs w:val="24"/>
                <w:lang w:val="ru-RU" w:eastAsia="ru-RU"/>
              </w:rPr>
              <w:t>постановлением администрации</w:t>
            </w:r>
          </w:p>
          <w:p w:rsidR="00B47081" w:rsidRPr="00B47081" w:rsidRDefault="00B47081" w:rsidP="00B47081">
            <w:pPr>
              <w:autoSpaceDE w:val="0"/>
              <w:autoSpaceDN w:val="0"/>
              <w:adjustRightInd w:val="0"/>
              <w:spacing w:before="0" w:beforeAutospacing="0" w:after="0" w:afterAutospacing="0"/>
              <w:jc w:val="right"/>
              <w:rPr>
                <w:rFonts w:ascii="Times New Roman" w:eastAsia="Times New Roman" w:hAnsi="Times New Roman" w:cs="Times New Roman"/>
                <w:sz w:val="24"/>
                <w:szCs w:val="24"/>
                <w:lang w:val="ru-RU" w:eastAsia="ru-RU"/>
              </w:rPr>
            </w:pPr>
            <w:r w:rsidRPr="00B47081">
              <w:rPr>
                <w:rFonts w:ascii="Times New Roman" w:eastAsia="Times New Roman" w:hAnsi="Times New Roman" w:cs="Times New Roman"/>
                <w:sz w:val="24"/>
                <w:szCs w:val="24"/>
                <w:lang w:val="ru-RU" w:eastAsia="ru-RU"/>
              </w:rPr>
              <w:t xml:space="preserve"> Крещенского сельсовета Убинского</w:t>
            </w:r>
          </w:p>
          <w:p w:rsidR="00B47081" w:rsidRPr="00B47081" w:rsidRDefault="00B47081" w:rsidP="00B47081">
            <w:pPr>
              <w:autoSpaceDE w:val="0"/>
              <w:autoSpaceDN w:val="0"/>
              <w:adjustRightInd w:val="0"/>
              <w:spacing w:before="0" w:beforeAutospacing="0" w:after="0" w:afterAutospacing="0"/>
              <w:jc w:val="right"/>
              <w:rPr>
                <w:rFonts w:ascii="Times New Roman" w:eastAsia="Times New Roman" w:hAnsi="Times New Roman" w:cs="Times New Roman"/>
                <w:sz w:val="24"/>
                <w:szCs w:val="24"/>
                <w:lang w:val="ru-RU" w:eastAsia="ru-RU"/>
              </w:rPr>
            </w:pPr>
            <w:r w:rsidRPr="00B47081">
              <w:rPr>
                <w:rFonts w:ascii="Times New Roman" w:eastAsia="Times New Roman" w:hAnsi="Times New Roman" w:cs="Times New Roman"/>
                <w:sz w:val="24"/>
                <w:szCs w:val="24"/>
                <w:lang w:val="ru-RU" w:eastAsia="ru-RU"/>
              </w:rPr>
              <w:t xml:space="preserve"> района Новосибирской области</w:t>
            </w:r>
          </w:p>
          <w:p w:rsidR="00B47081" w:rsidRPr="00B47081" w:rsidRDefault="00B47081" w:rsidP="00B47081">
            <w:pPr>
              <w:shd w:val="clear" w:color="auto" w:fill="FFFFFF"/>
              <w:spacing w:before="0" w:beforeAutospacing="0" w:after="0" w:afterAutospacing="0"/>
              <w:jc w:val="right"/>
              <w:rPr>
                <w:rFonts w:ascii="Times New Roman" w:eastAsia="Times New Roman" w:hAnsi="Times New Roman" w:cs="Times New Roman"/>
                <w:sz w:val="24"/>
                <w:szCs w:val="24"/>
                <w:lang w:val="ru-RU" w:eastAsia="ru-RU"/>
              </w:rPr>
            </w:pPr>
            <w:r w:rsidRPr="00B47081">
              <w:rPr>
                <w:rFonts w:ascii="Times New Roman" w:eastAsia="Times New Roman" w:hAnsi="Times New Roman" w:cs="Times New Roman"/>
                <w:sz w:val="24"/>
                <w:szCs w:val="24"/>
                <w:lang w:val="ru-RU" w:eastAsia="ru-RU"/>
              </w:rPr>
              <w:t>от</w:t>
            </w:r>
            <w:r w:rsidR="007956D9">
              <w:rPr>
                <w:rFonts w:ascii="Times New Roman" w:eastAsia="Times New Roman" w:hAnsi="Times New Roman" w:cs="Times New Roman"/>
                <w:sz w:val="24"/>
                <w:szCs w:val="24"/>
                <w:lang w:val="ru-RU" w:eastAsia="ru-RU"/>
              </w:rPr>
              <w:t xml:space="preserve"> 20</w:t>
            </w:r>
            <w:r>
              <w:rPr>
                <w:rFonts w:ascii="Times New Roman" w:eastAsia="Times New Roman" w:hAnsi="Times New Roman" w:cs="Times New Roman"/>
                <w:sz w:val="24"/>
                <w:szCs w:val="24"/>
                <w:lang w:val="ru-RU" w:eastAsia="ru-RU"/>
              </w:rPr>
              <w:t>.05.2025</w:t>
            </w:r>
            <w:r w:rsidRPr="00B47081">
              <w:rPr>
                <w:rFonts w:ascii="Times New Roman" w:eastAsia="Times New Roman" w:hAnsi="Times New Roman" w:cs="Times New Roman"/>
                <w:sz w:val="24"/>
                <w:szCs w:val="24"/>
                <w:lang w:val="ru-RU" w:eastAsia="ru-RU"/>
              </w:rPr>
              <w:t xml:space="preserve">  № </w:t>
            </w:r>
            <w:r w:rsidR="007956D9">
              <w:rPr>
                <w:rFonts w:ascii="Times New Roman" w:eastAsia="Times New Roman" w:hAnsi="Times New Roman" w:cs="Times New Roman"/>
                <w:sz w:val="24"/>
                <w:szCs w:val="24"/>
                <w:lang w:val="ru-RU" w:eastAsia="ru-RU"/>
              </w:rPr>
              <w:t>33</w:t>
            </w:r>
            <w:r w:rsidRPr="00B47081">
              <w:rPr>
                <w:rFonts w:ascii="Times New Roman" w:eastAsia="Times New Roman" w:hAnsi="Times New Roman" w:cs="Times New Roman"/>
                <w:sz w:val="24"/>
                <w:szCs w:val="24"/>
                <w:lang w:val="ru-RU" w:eastAsia="ru-RU"/>
              </w:rPr>
              <w:t>-па</w:t>
            </w:r>
          </w:p>
          <w:p w:rsidR="00B47081" w:rsidRPr="00B47081" w:rsidRDefault="00B47081" w:rsidP="00B47081">
            <w:pPr>
              <w:jc w:val="right"/>
              <w:rPr>
                <w:lang w:val="ru-RU"/>
              </w:rPr>
            </w:pPr>
          </w:p>
        </w:tc>
      </w:tr>
    </w:tbl>
    <w:p w:rsidR="00075244" w:rsidRPr="00B47081" w:rsidRDefault="008D2B0F">
      <w:pPr>
        <w:jc w:val="center"/>
        <w:rPr>
          <w:rFonts w:hAnsi="Times New Roman" w:cs="Times New Roman"/>
          <w:color w:val="000000"/>
          <w:sz w:val="28"/>
          <w:szCs w:val="28"/>
          <w:lang w:val="ru-RU"/>
        </w:rPr>
      </w:pPr>
      <w:r w:rsidRPr="00B47081">
        <w:rPr>
          <w:rFonts w:hAnsi="Times New Roman" w:cs="Times New Roman"/>
          <w:b/>
          <w:bCs/>
          <w:color w:val="000000"/>
          <w:sz w:val="28"/>
          <w:szCs w:val="28"/>
          <w:lang w:val="ru-RU"/>
        </w:rPr>
        <w:lastRenderedPageBreak/>
        <w:t>Учетная политика для целей бюджетного учета</w:t>
      </w:r>
    </w:p>
    <w:p w:rsidR="00075244" w:rsidRPr="008D2B0F" w:rsidRDefault="00B47081" w:rsidP="00BE6697">
      <w:pPr>
        <w:spacing w:before="0" w:beforeAutospacing="0" w:after="0" w:afterAutospacing="0"/>
        <w:rPr>
          <w:rFonts w:hAnsi="Times New Roman" w:cs="Times New Roman"/>
          <w:color w:val="000000"/>
          <w:sz w:val="24"/>
          <w:szCs w:val="24"/>
          <w:lang w:val="ru-RU"/>
        </w:rPr>
      </w:pPr>
      <w:r w:rsidRPr="00B47081">
        <w:rPr>
          <w:rFonts w:ascii="Times New Roman CYR" w:eastAsia="Times New Roman" w:hAnsi="Times New Roman CYR" w:cs="Times New Roman CYR"/>
          <w:sz w:val="24"/>
          <w:szCs w:val="24"/>
          <w:lang w:val="ru-RU" w:eastAsia="ru-RU"/>
        </w:rPr>
        <w:t xml:space="preserve">Настоящая Учетная политика для целей бюджетного учета (далее - Учетная политика) разработана в соответствии </w:t>
      </w:r>
      <w:proofErr w:type="gramStart"/>
      <w:r w:rsidRPr="00B47081">
        <w:rPr>
          <w:rFonts w:ascii="Times New Roman CYR" w:eastAsia="Times New Roman" w:hAnsi="Times New Roman CYR" w:cs="Times New Roman CYR"/>
          <w:sz w:val="24"/>
          <w:szCs w:val="24"/>
          <w:lang w:val="ru-RU" w:eastAsia="ru-RU"/>
        </w:rPr>
        <w:t>с</w:t>
      </w:r>
      <w:proofErr w:type="gramEnd"/>
      <w:r w:rsidRPr="00B47081">
        <w:rPr>
          <w:rFonts w:ascii="Times New Roman CYR" w:eastAsia="Times New Roman" w:hAnsi="Times New Roman CYR" w:cs="Times New Roman CYR"/>
          <w:sz w:val="24"/>
          <w:szCs w:val="24"/>
          <w:lang w:val="ru-RU" w:eastAsia="ru-RU"/>
        </w:rPr>
        <w:t>:</w:t>
      </w:r>
    </w:p>
    <w:p w:rsidR="00075244" w:rsidRDefault="008D2B0F" w:rsidP="00BE6697">
      <w:pPr>
        <w:numPr>
          <w:ilvl w:val="0"/>
          <w:numId w:val="1"/>
        </w:numPr>
        <w:spacing w:before="0" w:beforeAutospacing="0" w:after="0" w:afterAutospacing="0"/>
        <w:ind w:left="0" w:firstLine="0"/>
        <w:contextualSpacing/>
        <w:rPr>
          <w:rFonts w:hAnsi="Times New Roman" w:cs="Times New Roman"/>
          <w:color w:val="000000"/>
          <w:sz w:val="24"/>
          <w:szCs w:val="24"/>
        </w:rPr>
      </w:pPr>
      <w:r w:rsidRPr="008D2B0F">
        <w:rPr>
          <w:rFonts w:hAnsi="Times New Roman" w:cs="Times New Roman"/>
          <w:color w:val="000000"/>
          <w:sz w:val="24"/>
          <w:szCs w:val="24"/>
          <w:lang w:val="ru-RU"/>
        </w:rPr>
        <w:t>с приказом Минфина от 01.12.2010</w:t>
      </w:r>
      <w:r>
        <w:rPr>
          <w:rFonts w:hAnsi="Times New Roman" w:cs="Times New Roman"/>
          <w:color w:val="000000"/>
          <w:sz w:val="24"/>
          <w:szCs w:val="24"/>
        </w:rPr>
        <w:t> </w:t>
      </w:r>
      <w:r w:rsidRPr="008D2B0F">
        <w:rPr>
          <w:rFonts w:hAnsi="Times New Roman" w:cs="Times New Roman"/>
          <w:color w:val="000000"/>
          <w:sz w:val="24"/>
          <w:szCs w:val="24"/>
          <w:lang w:val="ru-RU"/>
        </w:rPr>
        <w:t>№</w:t>
      </w:r>
      <w:r>
        <w:rPr>
          <w:rFonts w:hAnsi="Times New Roman" w:cs="Times New Roman"/>
          <w:color w:val="000000"/>
          <w:sz w:val="24"/>
          <w:szCs w:val="24"/>
        </w:rPr>
        <w:t> </w:t>
      </w:r>
      <w:r w:rsidRPr="008D2B0F">
        <w:rPr>
          <w:rFonts w:hAnsi="Times New Roman" w:cs="Times New Roman"/>
          <w:color w:val="000000"/>
          <w:sz w:val="24"/>
          <w:szCs w:val="24"/>
          <w:lang w:val="ru-RU"/>
        </w:rPr>
        <w:t>157н</w:t>
      </w:r>
      <w:r>
        <w:rPr>
          <w:rFonts w:hAnsi="Times New Roman" w:cs="Times New Roman"/>
          <w:color w:val="000000"/>
          <w:sz w:val="24"/>
          <w:szCs w:val="24"/>
        </w:rPr>
        <w:t> </w:t>
      </w:r>
      <w:r w:rsidRPr="008D2B0F">
        <w:rPr>
          <w:rFonts w:hAnsi="Times New Roman" w:cs="Times New Roman"/>
          <w:color w:val="000000"/>
          <w:sz w:val="24"/>
          <w:szCs w:val="24"/>
          <w:lang w:val="ru-RU"/>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w:t>
      </w:r>
      <w:r>
        <w:rPr>
          <w:rFonts w:hAnsi="Times New Roman" w:cs="Times New Roman"/>
          <w:color w:val="000000"/>
          <w:sz w:val="24"/>
          <w:szCs w:val="24"/>
        </w:rPr>
        <w:t> </w:t>
      </w:r>
      <w:r w:rsidRPr="008D2B0F">
        <w:rPr>
          <w:rFonts w:hAnsi="Times New Roman" w:cs="Times New Roman"/>
          <w:color w:val="000000"/>
          <w:sz w:val="24"/>
          <w:szCs w:val="24"/>
          <w:lang w:val="ru-RU"/>
        </w:rPr>
        <w:t xml:space="preserve">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Инструкции</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Единому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счетов</w:t>
      </w:r>
      <w:proofErr w:type="spellEnd"/>
      <w:r>
        <w:rPr>
          <w:rFonts w:hAnsi="Times New Roman" w:cs="Times New Roman"/>
          <w:color w:val="000000"/>
          <w:sz w:val="24"/>
          <w:szCs w:val="24"/>
        </w:rPr>
        <w:t xml:space="preserve"> № 157н);</w:t>
      </w:r>
    </w:p>
    <w:p w:rsidR="00075244" w:rsidRDefault="008D2B0F" w:rsidP="001C5C07">
      <w:pPr>
        <w:numPr>
          <w:ilvl w:val="0"/>
          <w:numId w:val="1"/>
        </w:numPr>
        <w:spacing w:before="0" w:beforeAutospacing="0" w:after="0" w:afterAutospacing="0"/>
        <w:ind w:left="0" w:firstLine="0"/>
        <w:contextualSpacing/>
        <w:rPr>
          <w:rFonts w:hAnsi="Times New Roman" w:cs="Times New Roman"/>
          <w:color w:val="000000"/>
          <w:sz w:val="24"/>
          <w:szCs w:val="24"/>
        </w:rPr>
      </w:pPr>
      <w:r w:rsidRPr="008D2B0F">
        <w:rPr>
          <w:rFonts w:hAnsi="Times New Roman" w:cs="Times New Roman"/>
          <w:color w:val="000000"/>
          <w:sz w:val="24"/>
          <w:szCs w:val="24"/>
          <w:lang w:val="ru-RU"/>
        </w:rPr>
        <w:t>приказом Минфина от 06.12.2010</w:t>
      </w:r>
      <w:r>
        <w:rPr>
          <w:rFonts w:hAnsi="Times New Roman" w:cs="Times New Roman"/>
          <w:color w:val="000000"/>
          <w:sz w:val="24"/>
          <w:szCs w:val="24"/>
        </w:rPr>
        <w:t> </w:t>
      </w:r>
      <w:r w:rsidRPr="008D2B0F">
        <w:rPr>
          <w:rFonts w:hAnsi="Times New Roman" w:cs="Times New Roman"/>
          <w:color w:val="000000"/>
          <w:sz w:val="24"/>
          <w:szCs w:val="24"/>
          <w:lang w:val="ru-RU"/>
        </w:rPr>
        <w:t>№</w:t>
      </w:r>
      <w:r>
        <w:rPr>
          <w:rFonts w:hAnsi="Times New Roman" w:cs="Times New Roman"/>
          <w:color w:val="000000"/>
          <w:sz w:val="24"/>
          <w:szCs w:val="24"/>
        </w:rPr>
        <w:t> </w:t>
      </w:r>
      <w:r w:rsidRPr="008D2B0F">
        <w:rPr>
          <w:rFonts w:hAnsi="Times New Roman" w:cs="Times New Roman"/>
          <w:color w:val="000000"/>
          <w:sz w:val="24"/>
          <w:szCs w:val="24"/>
          <w:lang w:val="ru-RU"/>
        </w:rPr>
        <w:t xml:space="preserve">162н «Об утверждении Плана счетов бюджетного учета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 162н);</w:t>
      </w:r>
    </w:p>
    <w:p w:rsidR="00075244" w:rsidRPr="008D2B0F" w:rsidRDefault="008D2B0F" w:rsidP="001C5C07">
      <w:pPr>
        <w:numPr>
          <w:ilvl w:val="0"/>
          <w:numId w:val="1"/>
        </w:numPr>
        <w:spacing w:before="0" w:beforeAutospacing="0" w:after="0" w:afterAutospacing="0"/>
        <w:ind w:left="0" w:firstLine="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075244" w:rsidRPr="008D2B0F" w:rsidRDefault="008D2B0F" w:rsidP="001C5C07">
      <w:pPr>
        <w:numPr>
          <w:ilvl w:val="0"/>
          <w:numId w:val="1"/>
        </w:numPr>
        <w:spacing w:before="0" w:beforeAutospacing="0" w:after="0" w:afterAutospacing="0"/>
        <w:ind w:left="0" w:firstLine="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 xml:space="preserve">приказом Минфина от 29.11.2017 № 209н «Об утверждении </w:t>
      </w:r>
      <w:proofErr w:type="gramStart"/>
      <w:r w:rsidRPr="008D2B0F">
        <w:rPr>
          <w:rFonts w:hAnsi="Times New Roman" w:cs="Times New Roman"/>
          <w:color w:val="000000"/>
          <w:sz w:val="24"/>
          <w:szCs w:val="24"/>
          <w:lang w:val="ru-RU"/>
        </w:rPr>
        <w:t>Порядка применения классификации операций сектора государственного</w:t>
      </w:r>
      <w:proofErr w:type="gramEnd"/>
      <w:r w:rsidRPr="008D2B0F">
        <w:rPr>
          <w:rFonts w:hAnsi="Times New Roman" w:cs="Times New Roman"/>
          <w:color w:val="000000"/>
          <w:sz w:val="24"/>
          <w:szCs w:val="24"/>
          <w:lang w:val="ru-RU"/>
        </w:rPr>
        <w:t xml:space="preserve"> управления» (далее — приказ № 209н);</w:t>
      </w:r>
    </w:p>
    <w:p w:rsidR="00075244" w:rsidRDefault="008D2B0F" w:rsidP="001C5C07">
      <w:pPr>
        <w:numPr>
          <w:ilvl w:val="0"/>
          <w:numId w:val="1"/>
        </w:numPr>
        <w:spacing w:before="0" w:beforeAutospacing="0" w:after="0" w:afterAutospacing="0"/>
        <w:ind w:left="0" w:firstLine="0"/>
        <w:contextualSpacing/>
        <w:rPr>
          <w:rFonts w:hAnsi="Times New Roman" w:cs="Times New Roman"/>
          <w:color w:val="000000"/>
          <w:sz w:val="24"/>
          <w:szCs w:val="24"/>
        </w:rPr>
      </w:pPr>
      <w:r w:rsidRPr="008D2B0F">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52н);</w:t>
      </w:r>
    </w:p>
    <w:p w:rsidR="00075244" w:rsidRPr="008D2B0F" w:rsidRDefault="008D2B0F" w:rsidP="001C5C07">
      <w:pPr>
        <w:numPr>
          <w:ilvl w:val="0"/>
          <w:numId w:val="1"/>
        </w:numPr>
        <w:spacing w:before="0" w:beforeAutospacing="0" w:after="0" w:afterAutospacing="0"/>
        <w:ind w:left="0" w:firstLine="0"/>
        <w:rPr>
          <w:rFonts w:hAnsi="Times New Roman" w:cs="Times New Roman"/>
          <w:color w:val="000000"/>
          <w:sz w:val="24"/>
          <w:szCs w:val="24"/>
          <w:lang w:val="ru-RU"/>
        </w:rPr>
      </w:pPr>
      <w:proofErr w:type="gramStart"/>
      <w:r w:rsidRPr="008D2B0F">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w:t>
      </w:r>
      <w:proofErr w:type="gramEnd"/>
      <w:r w:rsidRPr="008D2B0F">
        <w:rPr>
          <w:rFonts w:hAnsi="Times New Roman" w:cs="Times New Roman"/>
          <w:color w:val="000000"/>
          <w:sz w:val="24"/>
          <w:szCs w:val="24"/>
          <w:lang w:val="ru-RU"/>
        </w:rPr>
        <w:t xml:space="preserve"> </w:t>
      </w:r>
      <w:proofErr w:type="gramStart"/>
      <w:r w:rsidRPr="008D2B0F">
        <w:rPr>
          <w:rFonts w:hAnsi="Times New Roman" w:cs="Times New Roman"/>
          <w:color w:val="000000"/>
          <w:sz w:val="24"/>
          <w:szCs w:val="24"/>
          <w:lang w:val="ru-RU"/>
        </w:rPr>
        <w:t>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w:t>
      </w:r>
      <w:r>
        <w:rPr>
          <w:rFonts w:hAnsi="Times New Roman" w:cs="Times New Roman"/>
          <w:color w:val="000000"/>
          <w:sz w:val="24"/>
          <w:szCs w:val="24"/>
        </w:rPr>
        <w:t> </w:t>
      </w:r>
      <w:r w:rsidRPr="008D2B0F">
        <w:rPr>
          <w:rFonts w:hAnsi="Times New Roman" w:cs="Times New Roman"/>
          <w:color w:val="000000"/>
          <w:sz w:val="24"/>
          <w:szCs w:val="24"/>
          <w:lang w:val="ru-RU"/>
        </w:rPr>
        <w:t>(далее – СГС «Долгосрочные договоры»), от 15.11.2019 № 181н, 182н, 183н, 184н (далее – соответственно СГС «Нематериальные активы», СГС</w:t>
      </w:r>
      <w:proofErr w:type="gramEnd"/>
      <w:r w:rsidRPr="008D2B0F">
        <w:rPr>
          <w:rFonts w:hAnsi="Times New Roman" w:cs="Times New Roman"/>
          <w:color w:val="000000"/>
          <w:sz w:val="24"/>
          <w:szCs w:val="24"/>
          <w:lang w:val="ru-RU"/>
        </w:rPr>
        <w:t xml:space="preserve"> «</w:t>
      </w:r>
      <w:proofErr w:type="gramStart"/>
      <w:r w:rsidRPr="008D2B0F">
        <w:rPr>
          <w:rFonts w:hAnsi="Times New Roman" w:cs="Times New Roman"/>
          <w:color w:val="000000"/>
          <w:sz w:val="24"/>
          <w:szCs w:val="24"/>
          <w:lang w:val="ru-RU"/>
        </w:rPr>
        <w:t>Затраты по заимствованиям», СГС «Совместная деятельность», СГС «Выплаты персоналу»), от 30.06.2020 № 129н (далее – СГС «Финансовые инструменты»), от 30.10.2020 № 254н (далее – СГС «Метод долевого участия»), от 16.12.2020 № 310н (далее – СГС «Биологические активы»), от 15.06.2021 № 84н (далее – СГС «Государственная (муниципальная) казна»).</w:t>
      </w:r>
      <w:proofErr w:type="gramEnd"/>
    </w:p>
    <w:p w:rsidR="001C5C07" w:rsidRDefault="001C5C07" w:rsidP="001C5C07">
      <w:pPr>
        <w:spacing w:before="0" w:beforeAutospacing="0" w:after="0" w:afterAutospacing="0"/>
        <w:jc w:val="center"/>
        <w:rPr>
          <w:b/>
          <w:bCs/>
          <w:color w:val="252525"/>
          <w:spacing w:val="-2"/>
          <w:sz w:val="24"/>
          <w:szCs w:val="24"/>
          <w:lang w:val="ru-RU"/>
        </w:rPr>
      </w:pPr>
    </w:p>
    <w:p w:rsidR="001C5C07" w:rsidRDefault="001C5C07" w:rsidP="001C5C07">
      <w:pPr>
        <w:spacing w:before="0" w:beforeAutospacing="0" w:after="0" w:afterAutospacing="0"/>
        <w:rPr>
          <w:b/>
          <w:bCs/>
          <w:color w:val="252525"/>
          <w:spacing w:val="-2"/>
          <w:sz w:val="24"/>
          <w:szCs w:val="24"/>
          <w:lang w:val="ru-RU"/>
        </w:rPr>
      </w:pPr>
    </w:p>
    <w:p w:rsidR="001C5C07" w:rsidRDefault="001C5C07" w:rsidP="001C5C07">
      <w:pPr>
        <w:spacing w:before="0" w:beforeAutospacing="0" w:after="0" w:afterAutospacing="0"/>
        <w:jc w:val="center"/>
        <w:rPr>
          <w:b/>
          <w:bCs/>
          <w:color w:val="252525"/>
          <w:spacing w:val="-2"/>
          <w:sz w:val="24"/>
          <w:szCs w:val="24"/>
          <w:lang w:val="ru-RU"/>
        </w:rPr>
      </w:pPr>
      <w:r>
        <w:rPr>
          <w:b/>
          <w:bCs/>
          <w:color w:val="252525"/>
          <w:spacing w:val="-2"/>
          <w:sz w:val="24"/>
          <w:szCs w:val="24"/>
          <w:lang w:val="ru-RU"/>
        </w:rPr>
        <w:t>1.Общие положения</w:t>
      </w:r>
    </w:p>
    <w:p w:rsidR="00B54DEA" w:rsidRDefault="001C5C07" w:rsidP="001C5C07">
      <w:pPr>
        <w:spacing w:before="0" w:beforeAutospacing="0" w:after="0" w:afterAutospacing="0"/>
        <w:rPr>
          <w:rFonts w:ascii="Times New Roman CYR" w:eastAsia="Times New Roman" w:hAnsi="Times New Roman CYR" w:cs="Times New Roman CYR"/>
          <w:sz w:val="24"/>
          <w:szCs w:val="24"/>
          <w:lang w:val="ru-RU" w:eastAsia="ru-RU"/>
        </w:rPr>
      </w:pPr>
      <w:r>
        <w:rPr>
          <w:rFonts w:hAnsi="Times New Roman" w:cs="Times New Roman"/>
          <w:color w:val="000000"/>
          <w:sz w:val="24"/>
          <w:szCs w:val="24"/>
          <w:lang w:val="ru-RU"/>
        </w:rPr>
        <w:t>1</w:t>
      </w:r>
      <w:r w:rsidR="008D2B0F" w:rsidRPr="008D2B0F">
        <w:rPr>
          <w:rFonts w:hAnsi="Times New Roman" w:cs="Times New Roman"/>
          <w:color w:val="000000"/>
          <w:sz w:val="24"/>
          <w:szCs w:val="24"/>
          <w:lang w:val="ru-RU"/>
        </w:rPr>
        <w:t xml:space="preserve">. </w:t>
      </w:r>
      <w:r w:rsidRPr="001C5C07">
        <w:rPr>
          <w:rFonts w:ascii="Times New Roman CYR" w:eastAsia="Times New Roman" w:hAnsi="Times New Roman CYR" w:cs="Times New Roman CYR"/>
          <w:sz w:val="24"/>
          <w:szCs w:val="24"/>
          <w:lang w:val="ru-RU" w:eastAsia="ru-RU"/>
        </w:rPr>
        <w:t>Ведение бюджетного учета осуществляется администрацией Крещенского сельсовета Убинского района Новосибирской области</w:t>
      </w:r>
      <w:r w:rsidR="00B54DEA">
        <w:rPr>
          <w:rFonts w:ascii="Times New Roman CYR" w:eastAsia="Times New Roman" w:hAnsi="Times New Roman CYR" w:cs="Times New Roman CYR"/>
          <w:sz w:val="24"/>
          <w:szCs w:val="24"/>
          <w:lang w:val="ru-RU" w:eastAsia="ru-RU"/>
        </w:rPr>
        <w:t xml:space="preserve"> (дале</w:t>
      </w:r>
      <w:proofErr w:type="gramStart"/>
      <w:r w:rsidR="00B54DEA">
        <w:rPr>
          <w:rFonts w:ascii="Times New Roman CYR" w:eastAsia="Times New Roman" w:hAnsi="Times New Roman CYR" w:cs="Times New Roman CYR"/>
          <w:sz w:val="24"/>
          <w:szCs w:val="24"/>
          <w:lang w:val="ru-RU" w:eastAsia="ru-RU"/>
        </w:rPr>
        <w:t>е-</w:t>
      </w:r>
      <w:proofErr w:type="gramEnd"/>
      <w:r w:rsidR="00B54DEA">
        <w:rPr>
          <w:rFonts w:ascii="Times New Roman CYR" w:eastAsia="Times New Roman" w:hAnsi="Times New Roman CYR" w:cs="Times New Roman CYR"/>
          <w:sz w:val="24"/>
          <w:szCs w:val="24"/>
          <w:lang w:val="ru-RU" w:eastAsia="ru-RU"/>
        </w:rPr>
        <w:t xml:space="preserve"> администрация)</w:t>
      </w:r>
      <w:r w:rsidRPr="001C5C07">
        <w:rPr>
          <w:rFonts w:ascii="Times New Roman CYR" w:eastAsia="Times New Roman" w:hAnsi="Times New Roman CYR" w:cs="Times New Roman CYR"/>
          <w:sz w:val="24"/>
          <w:szCs w:val="24"/>
          <w:lang w:val="ru-RU" w:eastAsia="ru-RU"/>
        </w:rPr>
        <w:t>.</w:t>
      </w:r>
    </w:p>
    <w:p w:rsidR="00075244" w:rsidRPr="008D2B0F" w:rsidRDefault="00B54DEA" w:rsidP="001C5C0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2. </w:t>
      </w:r>
      <w:r w:rsidR="008D2B0F" w:rsidRPr="008D2B0F">
        <w:rPr>
          <w:rFonts w:hAnsi="Times New Roman" w:cs="Times New Roman"/>
          <w:color w:val="000000"/>
          <w:sz w:val="24"/>
          <w:szCs w:val="24"/>
          <w:lang w:val="ru-RU"/>
        </w:rPr>
        <w:t>Бюджетный</w:t>
      </w:r>
      <w:r w:rsidR="008D2B0F">
        <w:rPr>
          <w:rFonts w:hAnsi="Times New Roman" w:cs="Times New Roman"/>
          <w:color w:val="000000"/>
          <w:sz w:val="24"/>
          <w:szCs w:val="24"/>
        </w:rPr>
        <w:t> </w:t>
      </w:r>
      <w:r w:rsidR="008D2B0F" w:rsidRPr="008D2B0F">
        <w:rPr>
          <w:rFonts w:hAnsi="Times New Roman" w:cs="Times New Roman"/>
          <w:color w:val="000000"/>
          <w:sz w:val="24"/>
          <w:szCs w:val="24"/>
          <w:lang w:val="ru-RU"/>
        </w:rPr>
        <w:t>учет ведет структурное подразделение – бухгалтерия, возглавляемая главным бухгалтером. Сотрудники бухгалтерии руководствуются в своей работе</w:t>
      </w:r>
      <w:r w:rsidR="008D2B0F">
        <w:rPr>
          <w:rFonts w:hAnsi="Times New Roman" w:cs="Times New Roman"/>
          <w:color w:val="000000"/>
          <w:sz w:val="24"/>
          <w:szCs w:val="24"/>
        </w:rPr>
        <w:t> </w:t>
      </w:r>
      <w:r w:rsidR="008D2B0F" w:rsidRPr="008D2B0F">
        <w:rPr>
          <w:rFonts w:hAnsi="Times New Roman" w:cs="Times New Roman"/>
          <w:color w:val="000000"/>
          <w:sz w:val="24"/>
          <w:szCs w:val="24"/>
          <w:lang w:val="ru-RU"/>
        </w:rPr>
        <w:t xml:space="preserve"> Положением о бухгалтерии, должностными инструкциями.</w:t>
      </w:r>
    </w:p>
    <w:p w:rsidR="00075244" w:rsidRPr="008D2B0F" w:rsidRDefault="008D2B0F" w:rsidP="001C5C07">
      <w:pPr>
        <w:spacing w:before="0" w:beforeAutospacing="0" w:after="0" w:afterAutospacing="0"/>
        <w:rPr>
          <w:rFonts w:hAnsi="Times New Roman" w:cs="Times New Roman"/>
          <w:color w:val="000000"/>
          <w:sz w:val="24"/>
          <w:szCs w:val="24"/>
          <w:lang w:val="ru-RU"/>
        </w:rPr>
      </w:pPr>
      <w:r w:rsidRPr="008D2B0F">
        <w:rPr>
          <w:rFonts w:hAnsi="Times New Roman" w:cs="Times New Roman"/>
          <w:color w:val="000000"/>
          <w:sz w:val="24"/>
          <w:szCs w:val="24"/>
          <w:lang w:val="ru-RU"/>
        </w:rPr>
        <w:t xml:space="preserve">Ответственным за ведение бюджетного учета в </w:t>
      </w:r>
      <w:r w:rsidR="001C5C07">
        <w:rPr>
          <w:rFonts w:hAnsi="Times New Roman" w:cs="Times New Roman"/>
          <w:color w:val="000000"/>
          <w:sz w:val="24"/>
          <w:szCs w:val="24"/>
          <w:lang w:val="ru-RU"/>
        </w:rPr>
        <w:t>администрации</w:t>
      </w:r>
      <w:r w:rsidRPr="008D2B0F">
        <w:rPr>
          <w:rFonts w:hAnsi="Times New Roman" w:cs="Times New Roman"/>
          <w:color w:val="000000"/>
          <w:sz w:val="24"/>
          <w:szCs w:val="24"/>
          <w:lang w:val="ru-RU"/>
        </w:rPr>
        <w:t xml:space="preserve"> является главный</w:t>
      </w:r>
      <w:r>
        <w:rPr>
          <w:rFonts w:hAnsi="Times New Roman" w:cs="Times New Roman"/>
          <w:color w:val="000000"/>
          <w:sz w:val="24"/>
          <w:szCs w:val="24"/>
        </w:rPr>
        <w:t> </w:t>
      </w:r>
      <w:r w:rsidRPr="008D2B0F">
        <w:rPr>
          <w:rFonts w:hAnsi="Times New Roman" w:cs="Times New Roman"/>
          <w:color w:val="000000"/>
          <w:sz w:val="24"/>
          <w:szCs w:val="24"/>
          <w:lang w:val="ru-RU"/>
        </w:rPr>
        <w:t>бухгалтер.</w:t>
      </w:r>
    </w:p>
    <w:p w:rsidR="00075244" w:rsidRPr="00B54DEA" w:rsidRDefault="008D2B0F" w:rsidP="001C5C07">
      <w:pPr>
        <w:spacing w:before="0" w:beforeAutospacing="0" w:after="0" w:afterAutospacing="0"/>
        <w:rPr>
          <w:rFonts w:hAnsi="Times New Roman" w:cs="Times New Roman"/>
          <w:color w:val="000000"/>
          <w:sz w:val="20"/>
          <w:szCs w:val="20"/>
          <w:lang w:val="ru-RU"/>
        </w:rPr>
      </w:pPr>
      <w:r w:rsidRPr="00B54DEA">
        <w:rPr>
          <w:rFonts w:hAnsi="Times New Roman" w:cs="Times New Roman"/>
          <w:color w:val="000000"/>
          <w:sz w:val="20"/>
          <w:szCs w:val="20"/>
          <w:lang w:val="ru-RU"/>
        </w:rPr>
        <w:t>Основание: часть</w:t>
      </w:r>
      <w:r w:rsidRPr="00B54DEA">
        <w:rPr>
          <w:rFonts w:hAnsi="Times New Roman" w:cs="Times New Roman"/>
          <w:color w:val="000000"/>
          <w:sz w:val="20"/>
          <w:szCs w:val="20"/>
        </w:rPr>
        <w:t> </w:t>
      </w:r>
      <w:r w:rsidRPr="00B54DEA">
        <w:rPr>
          <w:rFonts w:hAnsi="Times New Roman" w:cs="Times New Roman"/>
          <w:color w:val="000000"/>
          <w:sz w:val="20"/>
          <w:szCs w:val="20"/>
          <w:lang w:val="ru-RU"/>
        </w:rPr>
        <w:t>3 статьи</w:t>
      </w:r>
      <w:r w:rsidRPr="00B54DEA">
        <w:rPr>
          <w:rFonts w:hAnsi="Times New Roman" w:cs="Times New Roman"/>
          <w:color w:val="000000"/>
          <w:sz w:val="20"/>
          <w:szCs w:val="20"/>
        </w:rPr>
        <w:t> </w:t>
      </w:r>
      <w:r w:rsidRPr="00B54DEA">
        <w:rPr>
          <w:rFonts w:hAnsi="Times New Roman" w:cs="Times New Roman"/>
          <w:color w:val="000000"/>
          <w:sz w:val="20"/>
          <w:szCs w:val="20"/>
          <w:lang w:val="ru-RU"/>
        </w:rPr>
        <w:t>7 Закона от 06.12.2011</w:t>
      </w:r>
      <w:r w:rsidRPr="00B54DEA">
        <w:rPr>
          <w:rFonts w:hAnsi="Times New Roman" w:cs="Times New Roman"/>
          <w:color w:val="000000"/>
          <w:sz w:val="20"/>
          <w:szCs w:val="20"/>
        </w:rPr>
        <w:t> </w:t>
      </w:r>
      <w:r w:rsidRPr="00B54DEA">
        <w:rPr>
          <w:rFonts w:hAnsi="Times New Roman" w:cs="Times New Roman"/>
          <w:color w:val="000000"/>
          <w:sz w:val="20"/>
          <w:szCs w:val="20"/>
          <w:lang w:val="ru-RU"/>
        </w:rPr>
        <w:t>№</w:t>
      </w:r>
      <w:r w:rsidRPr="00B54DEA">
        <w:rPr>
          <w:rFonts w:hAnsi="Times New Roman" w:cs="Times New Roman"/>
          <w:color w:val="000000"/>
          <w:sz w:val="20"/>
          <w:szCs w:val="20"/>
        </w:rPr>
        <w:t> </w:t>
      </w:r>
      <w:r w:rsidRPr="00B54DEA">
        <w:rPr>
          <w:rFonts w:hAnsi="Times New Roman" w:cs="Times New Roman"/>
          <w:color w:val="000000"/>
          <w:sz w:val="20"/>
          <w:szCs w:val="20"/>
          <w:lang w:val="ru-RU"/>
        </w:rPr>
        <w:t>402-ФЗ, пункт 4 Инструкции к</w:t>
      </w:r>
      <w:r w:rsidRPr="00B54DEA">
        <w:rPr>
          <w:rFonts w:hAnsi="Times New Roman" w:cs="Times New Roman"/>
          <w:color w:val="000000"/>
          <w:sz w:val="20"/>
          <w:szCs w:val="20"/>
        </w:rPr>
        <w:t> </w:t>
      </w:r>
      <w:r w:rsidRPr="00B54DEA">
        <w:rPr>
          <w:rFonts w:hAnsi="Times New Roman" w:cs="Times New Roman"/>
          <w:color w:val="000000"/>
          <w:sz w:val="20"/>
          <w:szCs w:val="20"/>
          <w:lang w:val="ru-RU"/>
        </w:rPr>
        <w:t>Единому плану счетов № 157н.</w:t>
      </w:r>
    </w:p>
    <w:p w:rsidR="00075244" w:rsidRPr="008D2B0F" w:rsidRDefault="008D2B0F" w:rsidP="001C5C07">
      <w:pPr>
        <w:spacing w:before="0" w:beforeAutospacing="0" w:after="0" w:afterAutospacing="0"/>
        <w:rPr>
          <w:rFonts w:hAnsi="Times New Roman" w:cs="Times New Roman"/>
          <w:color w:val="000000"/>
          <w:sz w:val="24"/>
          <w:szCs w:val="24"/>
          <w:lang w:val="ru-RU"/>
        </w:rPr>
      </w:pPr>
      <w:r w:rsidRPr="008D2B0F">
        <w:rPr>
          <w:rFonts w:hAnsi="Times New Roman" w:cs="Times New Roman"/>
          <w:color w:val="000000"/>
          <w:sz w:val="24"/>
          <w:szCs w:val="24"/>
          <w:lang w:val="ru-RU"/>
        </w:rPr>
        <w:t xml:space="preserve">3. Бюджетный учет в </w:t>
      </w:r>
      <w:r w:rsidR="00B54DEA">
        <w:rPr>
          <w:rFonts w:hAnsi="Times New Roman" w:cs="Times New Roman"/>
          <w:color w:val="000000"/>
          <w:sz w:val="24"/>
          <w:szCs w:val="24"/>
          <w:lang w:val="ru-RU"/>
        </w:rPr>
        <w:t>подведомственных учреждениях</w:t>
      </w:r>
      <w:r w:rsidRPr="008D2B0F">
        <w:rPr>
          <w:rFonts w:hAnsi="Times New Roman" w:cs="Times New Roman"/>
          <w:color w:val="000000"/>
          <w:sz w:val="24"/>
          <w:szCs w:val="24"/>
          <w:lang w:val="ru-RU"/>
        </w:rPr>
        <w:t xml:space="preserve">, имеющих лицевые счета в территориальных органах Федерального казначейства, ведут бухгалтерии этих </w:t>
      </w:r>
      <w:r w:rsidR="00B54DEA">
        <w:rPr>
          <w:rFonts w:hAnsi="Times New Roman" w:cs="Times New Roman"/>
          <w:color w:val="000000"/>
          <w:sz w:val="24"/>
          <w:szCs w:val="24"/>
          <w:lang w:val="ru-RU"/>
        </w:rPr>
        <w:t>учреждений</w:t>
      </w:r>
      <w:r w:rsidRPr="008D2B0F">
        <w:rPr>
          <w:rFonts w:hAnsi="Times New Roman" w:cs="Times New Roman"/>
          <w:color w:val="000000"/>
          <w:sz w:val="24"/>
          <w:szCs w:val="24"/>
          <w:lang w:val="ru-RU"/>
        </w:rPr>
        <w:t>.</w:t>
      </w:r>
    </w:p>
    <w:p w:rsidR="00075244" w:rsidRPr="008D2B0F" w:rsidRDefault="008D2B0F" w:rsidP="001C5C07">
      <w:pPr>
        <w:spacing w:before="0" w:beforeAutospacing="0" w:after="0" w:afterAutospacing="0"/>
        <w:rPr>
          <w:rFonts w:hAnsi="Times New Roman" w:cs="Times New Roman"/>
          <w:color w:val="000000"/>
          <w:sz w:val="24"/>
          <w:szCs w:val="24"/>
          <w:lang w:val="ru-RU"/>
        </w:rPr>
      </w:pPr>
      <w:r w:rsidRPr="008D2B0F">
        <w:rPr>
          <w:rFonts w:hAnsi="Times New Roman" w:cs="Times New Roman"/>
          <w:color w:val="000000"/>
          <w:sz w:val="24"/>
          <w:szCs w:val="24"/>
          <w:lang w:val="ru-RU"/>
        </w:rPr>
        <w:t xml:space="preserve">4. В </w:t>
      </w:r>
      <w:r w:rsidR="00B54DEA">
        <w:rPr>
          <w:rFonts w:hAnsi="Times New Roman" w:cs="Times New Roman"/>
          <w:color w:val="000000"/>
          <w:sz w:val="24"/>
          <w:szCs w:val="24"/>
          <w:lang w:val="ru-RU"/>
        </w:rPr>
        <w:t>администрации</w:t>
      </w:r>
      <w:r w:rsidRPr="008D2B0F">
        <w:rPr>
          <w:rFonts w:hAnsi="Times New Roman" w:cs="Times New Roman"/>
          <w:color w:val="000000"/>
          <w:sz w:val="24"/>
          <w:szCs w:val="24"/>
          <w:lang w:val="ru-RU"/>
        </w:rPr>
        <w:t xml:space="preserve"> действуют постоянные комиссии:</w:t>
      </w:r>
      <w:r w:rsidRPr="008D2B0F">
        <w:rPr>
          <w:lang w:val="ru-RU"/>
        </w:rPr>
        <w:br/>
      </w:r>
      <w:r w:rsidRPr="008D2B0F">
        <w:rPr>
          <w:rFonts w:hAnsi="Times New Roman" w:cs="Times New Roman"/>
          <w:color w:val="000000"/>
          <w:sz w:val="24"/>
          <w:szCs w:val="24"/>
          <w:lang w:val="ru-RU"/>
        </w:rPr>
        <w:t>– комиссия по поступлению и выбытию активов;</w:t>
      </w:r>
      <w:r w:rsidRPr="008D2B0F">
        <w:rPr>
          <w:lang w:val="ru-RU"/>
        </w:rPr>
        <w:br/>
      </w:r>
      <w:r w:rsidRPr="008D2B0F">
        <w:rPr>
          <w:rFonts w:hAnsi="Times New Roman" w:cs="Times New Roman"/>
          <w:color w:val="000000"/>
          <w:sz w:val="24"/>
          <w:szCs w:val="24"/>
          <w:lang w:val="ru-RU"/>
        </w:rPr>
        <w:t>– инвентаризационная комиссия;</w:t>
      </w:r>
      <w:r w:rsidRPr="008D2B0F">
        <w:rPr>
          <w:lang w:val="ru-RU"/>
        </w:rPr>
        <w:br/>
      </w:r>
      <w:r w:rsidRPr="008D2B0F">
        <w:rPr>
          <w:rFonts w:hAnsi="Times New Roman" w:cs="Times New Roman"/>
          <w:color w:val="000000"/>
          <w:sz w:val="24"/>
          <w:szCs w:val="24"/>
          <w:lang w:val="ru-RU"/>
        </w:rPr>
        <w:t>– комиссия по проверке показаний одометров автотранспорта;</w:t>
      </w:r>
      <w:r w:rsidRPr="008D2B0F">
        <w:rPr>
          <w:lang w:val="ru-RU"/>
        </w:rPr>
        <w:br/>
      </w:r>
      <w:r w:rsidRPr="008D2B0F">
        <w:rPr>
          <w:rFonts w:hAnsi="Times New Roman" w:cs="Times New Roman"/>
          <w:color w:val="000000"/>
          <w:sz w:val="24"/>
          <w:szCs w:val="24"/>
          <w:lang w:val="ru-RU"/>
        </w:rPr>
        <w:t>– комиссия для проведения внезапной ревизии кассы.</w:t>
      </w:r>
    </w:p>
    <w:p w:rsidR="00075244" w:rsidRPr="00EC23C1" w:rsidRDefault="008D2B0F" w:rsidP="001C5C07">
      <w:pPr>
        <w:spacing w:before="0" w:beforeAutospacing="0" w:after="0" w:afterAutospacing="0"/>
        <w:rPr>
          <w:rFonts w:hAnsi="Times New Roman" w:cs="Times New Roman"/>
          <w:color w:val="000000"/>
          <w:sz w:val="20"/>
          <w:szCs w:val="20"/>
          <w:lang w:val="ru-RU"/>
        </w:rPr>
      </w:pPr>
      <w:r w:rsidRPr="008D2B0F">
        <w:rPr>
          <w:rFonts w:hAnsi="Times New Roman" w:cs="Times New Roman"/>
          <w:color w:val="000000"/>
          <w:sz w:val="24"/>
          <w:szCs w:val="24"/>
          <w:lang w:val="ru-RU"/>
        </w:rPr>
        <w:t xml:space="preserve">5. </w:t>
      </w:r>
      <w:r w:rsidR="00EC23C1">
        <w:rPr>
          <w:rFonts w:hAnsi="Times New Roman" w:cs="Times New Roman"/>
          <w:color w:val="000000"/>
          <w:sz w:val="24"/>
          <w:szCs w:val="24"/>
          <w:lang w:val="ru-RU"/>
        </w:rPr>
        <w:t>Администрация</w:t>
      </w:r>
      <w:r w:rsidRPr="008D2B0F">
        <w:rPr>
          <w:rFonts w:hAnsi="Times New Roman" w:cs="Times New Roman"/>
          <w:color w:val="000000"/>
          <w:sz w:val="24"/>
          <w:szCs w:val="24"/>
          <w:lang w:val="ru-RU"/>
        </w:rPr>
        <w:t xml:space="preserve"> публикует основные положения учетной политики на своем официальном сайте путем размещения копий документов учетной политики.</w:t>
      </w:r>
      <w:r w:rsidRPr="008D2B0F">
        <w:rPr>
          <w:lang w:val="ru-RU"/>
        </w:rPr>
        <w:br/>
      </w:r>
      <w:r w:rsidRPr="00EC23C1">
        <w:rPr>
          <w:rFonts w:hAnsi="Times New Roman" w:cs="Times New Roman"/>
          <w:color w:val="000000"/>
          <w:sz w:val="20"/>
          <w:szCs w:val="20"/>
          <w:lang w:val="ru-RU"/>
        </w:rPr>
        <w:t>Основание: пункт 9 СГС «Учетная политика, оценочные значения и ошибки».</w:t>
      </w:r>
    </w:p>
    <w:p w:rsidR="00075244" w:rsidRPr="00EC23C1" w:rsidRDefault="008D2B0F" w:rsidP="001C5C07">
      <w:pPr>
        <w:spacing w:before="0" w:beforeAutospacing="0" w:after="0" w:afterAutospacing="0"/>
        <w:rPr>
          <w:rFonts w:hAnsi="Times New Roman" w:cs="Times New Roman"/>
          <w:color w:val="000000"/>
          <w:sz w:val="20"/>
          <w:szCs w:val="20"/>
          <w:lang w:val="ru-RU"/>
        </w:rPr>
      </w:pPr>
      <w:r w:rsidRPr="008D2B0F">
        <w:rPr>
          <w:rFonts w:hAnsi="Times New Roman" w:cs="Times New Roman"/>
          <w:color w:val="000000"/>
          <w:sz w:val="24"/>
          <w:szCs w:val="24"/>
          <w:lang w:val="ru-RU"/>
        </w:rPr>
        <w:t>6. При внесении изменений в учетную политику главный бухгалтер оценивает в целях</w:t>
      </w:r>
      <w:r>
        <w:rPr>
          <w:rFonts w:hAnsi="Times New Roman" w:cs="Times New Roman"/>
          <w:color w:val="000000"/>
          <w:sz w:val="24"/>
          <w:szCs w:val="24"/>
        </w:rPr>
        <w:t> </w:t>
      </w:r>
      <w:r w:rsidRPr="008D2B0F">
        <w:rPr>
          <w:rFonts w:hAnsi="Times New Roman" w:cs="Times New Roman"/>
          <w:color w:val="000000"/>
          <w:sz w:val="24"/>
          <w:szCs w:val="24"/>
          <w:lang w:val="ru-RU"/>
        </w:rPr>
        <w:t>сопоставления отчетности существенность изменения показателей, отражающих</w:t>
      </w:r>
      <w:r>
        <w:rPr>
          <w:rFonts w:hAnsi="Times New Roman" w:cs="Times New Roman"/>
          <w:color w:val="000000"/>
          <w:sz w:val="24"/>
          <w:szCs w:val="24"/>
        </w:rPr>
        <w:t> </w:t>
      </w:r>
      <w:r w:rsidRPr="008D2B0F">
        <w:rPr>
          <w:rFonts w:hAnsi="Times New Roman" w:cs="Times New Roman"/>
          <w:color w:val="000000"/>
          <w:sz w:val="24"/>
          <w:szCs w:val="24"/>
          <w:lang w:val="ru-RU"/>
        </w:rPr>
        <w:t>финансовое положение, финансовые результаты деятельности и движение денежных средств на основе своего профессионального суждения. Также на основе</w:t>
      </w:r>
      <w:r>
        <w:rPr>
          <w:rFonts w:hAnsi="Times New Roman" w:cs="Times New Roman"/>
          <w:color w:val="000000"/>
          <w:sz w:val="24"/>
          <w:szCs w:val="24"/>
        </w:rPr>
        <w:t> </w:t>
      </w:r>
      <w:r w:rsidRPr="008D2B0F">
        <w:rPr>
          <w:rFonts w:hAnsi="Times New Roman" w:cs="Times New Roman"/>
          <w:color w:val="000000"/>
          <w:sz w:val="24"/>
          <w:szCs w:val="24"/>
          <w:lang w:val="ru-RU"/>
        </w:rPr>
        <w:t>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Pr>
          <w:rFonts w:hAnsi="Times New Roman" w:cs="Times New Roman"/>
          <w:color w:val="000000"/>
          <w:sz w:val="24"/>
          <w:szCs w:val="24"/>
        </w:rPr>
        <w:t> </w:t>
      </w:r>
      <w:r w:rsidRPr="008D2B0F">
        <w:rPr>
          <w:rFonts w:hAnsi="Times New Roman" w:cs="Times New Roman"/>
          <w:color w:val="000000"/>
          <w:sz w:val="24"/>
          <w:szCs w:val="24"/>
          <w:lang w:val="ru-RU"/>
        </w:rPr>
        <w:t>Пояснениях к отчетности информации о существенных ошибках.</w:t>
      </w:r>
      <w:r w:rsidRPr="008D2B0F">
        <w:rPr>
          <w:lang w:val="ru-RU"/>
        </w:rPr>
        <w:br/>
      </w:r>
      <w:r w:rsidRPr="00EC23C1">
        <w:rPr>
          <w:rFonts w:hAnsi="Times New Roman" w:cs="Times New Roman"/>
          <w:color w:val="000000"/>
          <w:sz w:val="20"/>
          <w:szCs w:val="20"/>
          <w:lang w:val="ru-RU"/>
        </w:rPr>
        <w:t>Основание: пункты 17, 20, 32 СГС «Учетная политика, оценочные значения и ошибки».</w:t>
      </w:r>
    </w:p>
    <w:p w:rsidR="00EC23C1" w:rsidRDefault="00EC23C1" w:rsidP="00EC23C1">
      <w:pPr>
        <w:spacing w:before="0" w:beforeAutospacing="0" w:after="0" w:afterAutospacing="0"/>
        <w:jc w:val="center"/>
        <w:rPr>
          <w:b/>
          <w:bCs/>
          <w:color w:val="252525"/>
          <w:spacing w:val="-2"/>
          <w:sz w:val="24"/>
          <w:szCs w:val="24"/>
          <w:lang w:val="ru-RU"/>
        </w:rPr>
      </w:pPr>
    </w:p>
    <w:p w:rsidR="00075244" w:rsidRPr="00EC23C1" w:rsidRDefault="00EC23C1" w:rsidP="00EC23C1">
      <w:pPr>
        <w:spacing w:before="0" w:beforeAutospacing="0" w:after="0" w:afterAutospacing="0"/>
        <w:jc w:val="center"/>
        <w:rPr>
          <w:b/>
          <w:bCs/>
          <w:color w:val="252525"/>
          <w:spacing w:val="-2"/>
          <w:sz w:val="24"/>
          <w:szCs w:val="24"/>
          <w:lang w:val="ru-RU"/>
        </w:rPr>
      </w:pPr>
      <w:r>
        <w:rPr>
          <w:b/>
          <w:bCs/>
          <w:color w:val="252525"/>
          <w:spacing w:val="-2"/>
          <w:sz w:val="24"/>
          <w:szCs w:val="24"/>
          <w:lang w:val="ru-RU"/>
        </w:rPr>
        <w:t>2</w:t>
      </w:r>
      <w:r w:rsidR="008D2B0F" w:rsidRPr="00EC23C1">
        <w:rPr>
          <w:b/>
          <w:bCs/>
          <w:color w:val="252525"/>
          <w:spacing w:val="-2"/>
          <w:sz w:val="24"/>
          <w:szCs w:val="24"/>
          <w:lang w:val="ru-RU"/>
        </w:rPr>
        <w:t>. План счетов</w:t>
      </w:r>
    </w:p>
    <w:p w:rsidR="00075244" w:rsidRPr="00EC23C1" w:rsidRDefault="008D2B0F" w:rsidP="00BE6697">
      <w:pPr>
        <w:spacing w:before="0" w:beforeAutospacing="0" w:after="0" w:afterAutospacing="0"/>
        <w:rPr>
          <w:rFonts w:hAnsi="Times New Roman" w:cs="Times New Roman"/>
          <w:color w:val="000000"/>
          <w:sz w:val="20"/>
          <w:szCs w:val="20"/>
          <w:lang w:val="ru-RU"/>
        </w:rPr>
      </w:pPr>
      <w:r w:rsidRPr="008D2B0F">
        <w:rPr>
          <w:rFonts w:hAnsi="Times New Roman" w:cs="Times New Roman"/>
          <w:color w:val="000000"/>
          <w:sz w:val="24"/>
          <w:szCs w:val="24"/>
          <w:lang w:val="ru-RU"/>
        </w:rPr>
        <w:t>1. Бюджетный учет ведется с использованием рабочего Плана счетов, разработанного в соответствии с Инструкцией к Единому плану счетов № 157н, Инструкцией № 162н.</w:t>
      </w:r>
      <w:r w:rsidRPr="008D2B0F">
        <w:rPr>
          <w:lang w:val="ru-RU"/>
        </w:rPr>
        <w:br/>
      </w:r>
      <w:r w:rsidRPr="00EC23C1">
        <w:rPr>
          <w:rFonts w:hAnsi="Times New Roman" w:cs="Times New Roman"/>
          <w:color w:val="000000"/>
          <w:sz w:val="20"/>
          <w:szCs w:val="20"/>
          <w:lang w:val="ru-RU"/>
        </w:rPr>
        <w:t>Основание: пункты 2 и 6 Инструкции к Единому плану счетов № 157н, пункт 19 СГС</w:t>
      </w:r>
      <w:r w:rsidRPr="00EC23C1">
        <w:rPr>
          <w:sz w:val="20"/>
          <w:szCs w:val="20"/>
          <w:lang w:val="ru-RU"/>
        </w:rPr>
        <w:br/>
      </w:r>
      <w:r w:rsidRPr="00EC23C1">
        <w:rPr>
          <w:rFonts w:hAnsi="Times New Roman" w:cs="Times New Roman"/>
          <w:color w:val="000000"/>
          <w:sz w:val="20"/>
          <w:szCs w:val="20"/>
          <w:lang w:val="ru-RU"/>
        </w:rPr>
        <w:t>«Концептуальные основы бухучета и отчетности», подпункт «б» пункта 9 СГС «Учетная политика, оценочные значения и ошибки».</w:t>
      </w:r>
    </w:p>
    <w:p w:rsidR="00075244" w:rsidRPr="009E6C79" w:rsidRDefault="008D2B0F" w:rsidP="00BE6697">
      <w:pPr>
        <w:spacing w:before="0" w:beforeAutospacing="0" w:after="0" w:afterAutospacing="0"/>
        <w:rPr>
          <w:rFonts w:hAnsi="Times New Roman" w:cs="Times New Roman"/>
          <w:color w:val="000000"/>
          <w:sz w:val="20"/>
          <w:szCs w:val="20"/>
          <w:lang w:val="ru-RU"/>
        </w:rPr>
      </w:pPr>
      <w:r w:rsidRPr="008D2B0F">
        <w:rPr>
          <w:rFonts w:hAnsi="Times New Roman" w:cs="Times New Roman"/>
          <w:color w:val="000000"/>
          <w:sz w:val="24"/>
          <w:szCs w:val="24"/>
          <w:lang w:val="ru-RU"/>
        </w:rPr>
        <w:t xml:space="preserve">Кроме </w:t>
      </w:r>
      <w:proofErr w:type="spellStart"/>
      <w:r w:rsidRPr="008D2B0F">
        <w:rPr>
          <w:rFonts w:hAnsi="Times New Roman" w:cs="Times New Roman"/>
          <w:color w:val="000000"/>
          <w:sz w:val="24"/>
          <w:szCs w:val="24"/>
          <w:lang w:val="ru-RU"/>
        </w:rPr>
        <w:t>забалансовых</w:t>
      </w:r>
      <w:proofErr w:type="spellEnd"/>
      <w:r w:rsidRPr="008D2B0F">
        <w:rPr>
          <w:rFonts w:hAnsi="Times New Roman" w:cs="Times New Roman"/>
          <w:color w:val="000000"/>
          <w:sz w:val="24"/>
          <w:szCs w:val="24"/>
          <w:lang w:val="ru-RU"/>
        </w:rPr>
        <w:t xml:space="preserve"> счетов, утвержденных в Инструкции к Единому плану счетов № 157н, </w:t>
      </w:r>
      <w:r w:rsidR="009E6C79">
        <w:rPr>
          <w:rFonts w:hAnsi="Times New Roman" w:cs="Times New Roman"/>
          <w:color w:val="000000"/>
          <w:sz w:val="24"/>
          <w:szCs w:val="24"/>
          <w:lang w:val="ru-RU"/>
        </w:rPr>
        <w:t>администрация</w:t>
      </w:r>
      <w:r w:rsidRPr="008D2B0F">
        <w:rPr>
          <w:rFonts w:hAnsi="Times New Roman" w:cs="Times New Roman"/>
          <w:color w:val="000000"/>
          <w:sz w:val="24"/>
          <w:szCs w:val="24"/>
          <w:lang w:val="ru-RU"/>
        </w:rPr>
        <w:t xml:space="preserve"> применяет дополнительные </w:t>
      </w:r>
      <w:proofErr w:type="spellStart"/>
      <w:r w:rsidRPr="008D2B0F">
        <w:rPr>
          <w:rFonts w:hAnsi="Times New Roman" w:cs="Times New Roman"/>
          <w:color w:val="000000"/>
          <w:sz w:val="24"/>
          <w:szCs w:val="24"/>
          <w:lang w:val="ru-RU"/>
        </w:rPr>
        <w:t>забалансовые</w:t>
      </w:r>
      <w:proofErr w:type="spellEnd"/>
      <w:r w:rsidRPr="008D2B0F">
        <w:rPr>
          <w:rFonts w:hAnsi="Times New Roman" w:cs="Times New Roman"/>
          <w:color w:val="000000"/>
          <w:sz w:val="24"/>
          <w:szCs w:val="24"/>
          <w:lang w:val="ru-RU"/>
        </w:rPr>
        <w:t xml:space="preserve"> счета, утвержденные в Рабочем плане счетов.</w:t>
      </w:r>
      <w:r w:rsidRPr="008D2B0F">
        <w:rPr>
          <w:lang w:val="ru-RU"/>
        </w:rPr>
        <w:br/>
      </w:r>
      <w:r w:rsidRPr="009E6C79">
        <w:rPr>
          <w:rFonts w:hAnsi="Times New Roman" w:cs="Times New Roman"/>
          <w:color w:val="000000"/>
          <w:sz w:val="20"/>
          <w:szCs w:val="20"/>
          <w:lang w:val="ru-RU"/>
        </w:rPr>
        <w:t>Основание: пункт 332 Инструкции к Единому плану счетов № 157н, пункт 19 СГС</w:t>
      </w:r>
      <w:r w:rsidRPr="009E6C79">
        <w:rPr>
          <w:sz w:val="20"/>
          <w:szCs w:val="20"/>
          <w:lang w:val="ru-RU"/>
        </w:rPr>
        <w:br/>
      </w:r>
      <w:r w:rsidRPr="009E6C79">
        <w:rPr>
          <w:rFonts w:hAnsi="Times New Roman" w:cs="Times New Roman"/>
          <w:color w:val="000000"/>
          <w:sz w:val="20"/>
          <w:szCs w:val="20"/>
          <w:lang w:val="ru-RU"/>
        </w:rPr>
        <w:t>«Концептуальные основы бухучета и отчетности».</w:t>
      </w:r>
    </w:p>
    <w:p w:rsidR="00075244" w:rsidRPr="008D2B0F" w:rsidRDefault="008D2B0F" w:rsidP="00BE6697">
      <w:pPr>
        <w:spacing w:before="0" w:beforeAutospacing="0" w:after="0" w:afterAutospacing="0"/>
        <w:rPr>
          <w:rFonts w:hAnsi="Times New Roman" w:cs="Times New Roman"/>
          <w:color w:val="000000"/>
          <w:sz w:val="24"/>
          <w:szCs w:val="24"/>
          <w:lang w:val="ru-RU"/>
        </w:rPr>
      </w:pPr>
      <w:r w:rsidRPr="008D2B0F">
        <w:rPr>
          <w:rFonts w:hAnsi="Times New Roman" w:cs="Times New Roman"/>
          <w:color w:val="000000"/>
          <w:sz w:val="24"/>
          <w:szCs w:val="24"/>
          <w:lang w:val="ru-RU"/>
        </w:rPr>
        <w:t>2. К счету 0.303.05.000 «Расчеты по прочим платежам в бюджет» применяются дополнительные аналитические коды:</w:t>
      </w:r>
    </w:p>
    <w:p w:rsidR="00075244" w:rsidRDefault="008D2B0F" w:rsidP="00BE6697">
      <w:pPr>
        <w:numPr>
          <w:ilvl w:val="0"/>
          <w:numId w:val="2"/>
        </w:numPr>
        <w:spacing w:before="0" w:beforeAutospacing="0" w:after="0" w:afterAutospacing="0"/>
        <w:ind w:left="780" w:right="180" w:firstLine="0"/>
        <w:contextualSpacing/>
        <w:rPr>
          <w:rFonts w:hAnsi="Times New Roman" w:cs="Times New Roman"/>
          <w:color w:val="000000"/>
          <w:sz w:val="24"/>
          <w:szCs w:val="24"/>
        </w:rPr>
      </w:pPr>
      <w:r>
        <w:rPr>
          <w:rFonts w:hAnsi="Times New Roman" w:cs="Times New Roman"/>
          <w:color w:val="000000"/>
          <w:sz w:val="24"/>
          <w:szCs w:val="24"/>
        </w:rPr>
        <w:t>1 – «</w:t>
      </w:r>
      <w:proofErr w:type="spellStart"/>
      <w:r>
        <w:rPr>
          <w:rFonts w:hAnsi="Times New Roman" w:cs="Times New Roman"/>
          <w:color w:val="000000"/>
          <w:sz w:val="24"/>
          <w:szCs w:val="24"/>
        </w:rPr>
        <w:t>Государственная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пошлина</w:t>
      </w:r>
      <w:proofErr w:type="spellEnd"/>
      <w:r>
        <w:rPr>
          <w:rFonts w:hAnsi="Times New Roman" w:cs="Times New Roman"/>
          <w:color w:val="000000"/>
          <w:sz w:val="24"/>
          <w:szCs w:val="24"/>
        </w:rPr>
        <w:t>» (0.303.</w:t>
      </w:r>
      <w:r>
        <w:rPr>
          <w:rFonts w:hAnsi="Times New Roman" w:cs="Times New Roman"/>
          <w:b/>
          <w:bCs/>
          <w:color w:val="000000"/>
          <w:sz w:val="24"/>
          <w:szCs w:val="24"/>
        </w:rPr>
        <w:t>1</w:t>
      </w:r>
      <w:r>
        <w:rPr>
          <w:rFonts w:hAnsi="Times New Roman" w:cs="Times New Roman"/>
          <w:color w:val="000000"/>
          <w:sz w:val="24"/>
          <w:szCs w:val="24"/>
        </w:rPr>
        <w:t>5.000);</w:t>
      </w:r>
    </w:p>
    <w:p w:rsidR="00075244" w:rsidRDefault="008D2B0F" w:rsidP="00BE6697">
      <w:pPr>
        <w:numPr>
          <w:ilvl w:val="0"/>
          <w:numId w:val="2"/>
        </w:numPr>
        <w:spacing w:before="0" w:beforeAutospacing="0" w:after="0" w:afterAutospacing="0"/>
        <w:ind w:left="780" w:right="180" w:firstLine="0"/>
        <w:contextualSpacing/>
        <w:rPr>
          <w:rFonts w:hAnsi="Times New Roman" w:cs="Times New Roman"/>
          <w:color w:val="000000"/>
          <w:sz w:val="24"/>
          <w:szCs w:val="24"/>
        </w:rPr>
      </w:pPr>
      <w:r>
        <w:rPr>
          <w:rFonts w:hAnsi="Times New Roman" w:cs="Times New Roman"/>
          <w:color w:val="000000"/>
          <w:sz w:val="24"/>
          <w:szCs w:val="24"/>
        </w:rPr>
        <w:t>2 – «</w:t>
      </w:r>
      <w:proofErr w:type="spellStart"/>
      <w:r>
        <w:rPr>
          <w:rFonts w:hAnsi="Times New Roman" w:cs="Times New Roman"/>
          <w:color w:val="000000"/>
          <w:sz w:val="24"/>
          <w:szCs w:val="24"/>
        </w:rPr>
        <w:t>Транспортный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w:t>
      </w:r>
      <w:proofErr w:type="spellEnd"/>
      <w:r>
        <w:rPr>
          <w:rFonts w:hAnsi="Times New Roman" w:cs="Times New Roman"/>
          <w:color w:val="000000"/>
          <w:sz w:val="24"/>
          <w:szCs w:val="24"/>
        </w:rPr>
        <w:t>» (0.303.</w:t>
      </w:r>
      <w:r>
        <w:rPr>
          <w:rFonts w:hAnsi="Times New Roman" w:cs="Times New Roman"/>
          <w:b/>
          <w:bCs/>
          <w:color w:val="000000"/>
          <w:sz w:val="24"/>
          <w:szCs w:val="24"/>
        </w:rPr>
        <w:t>2</w:t>
      </w:r>
      <w:r>
        <w:rPr>
          <w:rFonts w:hAnsi="Times New Roman" w:cs="Times New Roman"/>
          <w:color w:val="000000"/>
          <w:sz w:val="24"/>
          <w:szCs w:val="24"/>
        </w:rPr>
        <w:t>5.000);</w:t>
      </w:r>
    </w:p>
    <w:p w:rsidR="00075244" w:rsidRPr="008D2B0F" w:rsidRDefault="008D2B0F" w:rsidP="00BE6697">
      <w:pPr>
        <w:numPr>
          <w:ilvl w:val="0"/>
          <w:numId w:val="2"/>
        </w:numPr>
        <w:spacing w:before="0" w:beforeAutospacing="0" w:after="0" w:afterAutospacing="0"/>
        <w:ind w:left="780" w:right="180" w:firstLine="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3 – «Пени, штрафы, санкции по налоговым платежам» (0.303.</w:t>
      </w:r>
      <w:r w:rsidRPr="008D2B0F">
        <w:rPr>
          <w:rFonts w:hAnsi="Times New Roman" w:cs="Times New Roman"/>
          <w:b/>
          <w:bCs/>
          <w:color w:val="000000"/>
          <w:sz w:val="24"/>
          <w:szCs w:val="24"/>
          <w:lang w:val="ru-RU"/>
        </w:rPr>
        <w:t>3</w:t>
      </w:r>
      <w:r w:rsidRPr="008D2B0F">
        <w:rPr>
          <w:rFonts w:hAnsi="Times New Roman" w:cs="Times New Roman"/>
          <w:color w:val="000000"/>
          <w:sz w:val="24"/>
          <w:szCs w:val="24"/>
          <w:lang w:val="ru-RU"/>
        </w:rPr>
        <w:t>5.000);</w:t>
      </w:r>
    </w:p>
    <w:p w:rsidR="00075244" w:rsidRPr="008D2B0F" w:rsidRDefault="008D2B0F" w:rsidP="00BE6697">
      <w:pPr>
        <w:numPr>
          <w:ilvl w:val="0"/>
          <w:numId w:val="2"/>
        </w:numPr>
        <w:spacing w:before="0" w:beforeAutospacing="0" w:after="0" w:afterAutospacing="0"/>
        <w:ind w:left="780" w:right="180" w:firstLine="0"/>
        <w:rPr>
          <w:rFonts w:hAnsi="Times New Roman" w:cs="Times New Roman"/>
          <w:color w:val="000000"/>
          <w:sz w:val="24"/>
          <w:szCs w:val="24"/>
          <w:lang w:val="ru-RU"/>
        </w:rPr>
      </w:pPr>
      <w:r w:rsidRPr="008D2B0F">
        <w:rPr>
          <w:rFonts w:hAnsi="Times New Roman" w:cs="Times New Roman"/>
          <w:color w:val="000000"/>
          <w:sz w:val="24"/>
          <w:szCs w:val="24"/>
          <w:lang w:val="ru-RU"/>
        </w:rPr>
        <w:t>4 – «Возмещение СФР расходов страхователя, понесенных в связи с реализацией требований, установленных законодательством» (0.303.</w:t>
      </w:r>
      <w:r w:rsidRPr="008D2B0F">
        <w:rPr>
          <w:rFonts w:hAnsi="Times New Roman" w:cs="Times New Roman"/>
          <w:b/>
          <w:bCs/>
          <w:color w:val="000000"/>
          <w:sz w:val="24"/>
          <w:szCs w:val="24"/>
          <w:lang w:val="ru-RU"/>
        </w:rPr>
        <w:t>4</w:t>
      </w:r>
      <w:r w:rsidRPr="008D2B0F">
        <w:rPr>
          <w:rFonts w:hAnsi="Times New Roman" w:cs="Times New Roman"/>
          <w:color w:val="000000"/>
          <w:sz w:val="24"/>
          <w:szCs w:val="24"/>
          <w:lang w:val="ru-RU"/>
        </w:rPr>
        <w:t>5.000).</w:t>
      </w:r>
    </w:p>
    <w:p w:rsidR="00BE6697" w:rsidRDefault="00BE6697" w:rsidP="009E6C79">
      <w:pPr>
        <w:spacing w:before="0" w:beforeAutospacing="0" w:after="0" w:afterAutospacing="0"/>
        <w:jc w:val="center"/>
        <w:rPr>
          <w:b/>
          <w:bCs/>
          <w:color w:val="252525"/>
          <w:spacing w:val="-2"/>
          <w:sz w:val="24"/>
          <w:szCs w:val="24"/>
          <w:lang w:val="ru-RU"/>
        </w:rPr>
      </w:pPr>
    </w:p>
    <w:p w:rsidR="00075244" w:rsidRPr="009E6C79" w:rsidRDefault="009E6C79" w:rsidP="009E6C79">
      <w:pPr>
        <w:spacing w:before="0" w:beforeAutospacing="0" w:after="0" w:afterAutospacing="0"/>
        <w:jc w:val="center"/>
        <w:rPr>
          <w:b/>
          <w:bCs/>
          <w:color w:val="252525"/>
          <w:spacing w:val="-2"/>
          <w:sz w:val="24"/>
          <w:szCs w:val="24"/>
          <w:lang w:val="ru-RU"/>
        </w:rPr>
      </w:pPr>
      <w:r>
        <w:rPr>
          <w:b/>
          <w:bCs/>
          <w:color w:val="252525"/>
          <w:spacing w:val="-2"/>
          <w:sz w:val="24"/>
          <w:szCs w:val="24"/>
          <w:lang w:val="ru-RU"/>
        </w:rPr>
        <w:t>3</w:t>
      </w:r>
      <w:r w:rsidR="008D2B0F" w:rsidRPr="009E6C79">
        <w:rPr>
          <w:b/>
          <w:bCs/>
          <w:color w:val="252525"/>
          <w:spacing w:val="-2"/>
          <w:sz w:val="24"/>
          <w:szCs w:val="24"/>
          <w:lang w:val="ru-RU"/>
        </w:rPr>
        <w:t>. Технология</w:t>
      </w:r>
    </w:p>
    <w:p w:rsidR="00075244" w:rsidRPr="009E6C79" w:rsidRDefault="008D2B0F" w:rsidP="009E6C79">
      <w:pPr>
        <w:spacing w:before="0" w:beforeAutospacing="0" w:after="0" w:afterAutospacing="0"/>
        <w:jc w:val="center"/>
        <w:rPr>
          <w:b/>
          <w:bCs/>
          <w:color w:val="252525"/>
          <w:spacing w:val="-2"/>
          <w:sz w:val="24"/>
          <w:szCs w:val="24"/>
          <w:lang w:val="ru-RU"/>
        </w:rPr>
      </w:pPr>
      <w:r w:rsidRPr="009E6C79">
        <w:rPr>
          <w:b/>
          <w:bCs/>
          <w:color w:val="252525"/>
          <w:spacing w:val="-2"/>
          <w:sz w:val="24"/>
          <w:szCs w:val="24"/>
          <w:lang w:val="ru-RU"/>
        </w:rPr>
        <w:t>составления, передачи документов для отражения в бухгалтерском учете</w:t>
      </w:r>
    </w:p>
    <w:p w:rsidR="00075244" w:rsidRPr="009E6C79" w:rsidRDefault="008D2B0F" w:rsidP="009E6C79">
      <w:pPr>
        <w:spacing w:before="0" w:beforeAutospacing="0" w:after="0" w:afterAutospacing="0"/>
        <w:rPr>
          <w:rFonts w:hAnsi="Times New Roman" w:cs="Times New Roman"/>
          <w:color w:val="000000"/>
          <w:sz w:val="20"/>
          <w:szCs w:val="20"/>
          <w:lang w:val="ru-RU"/>
        </w:rPr>
      </w:pPr>
      <w:r w:rsidRPr="008D2B0F">
        <w:rPr>
          <w:rFonts w:hAnsi="Times New Roman" w:cs="Times New Roman"/>
          <w:color w:val="000000"/>
          <w:sz w:val="24"/>
          <w:szCs w:val="24"/>
          <w:lang w:val="ru-RU"/>
        </w:rPr>
        <w:t>1. Бухгалтерский учет ведется в электронном виде с применением программных продуктов:</w:t>
      </w:r>
      <w:r w:rsidRPr="008D2B0F">
        <w:rPr>
          <w:lang w:val="ru-RU"/>
        </w:rPr>
        <w:br/>
      </w:r>
      <w:r w:rsidRPr="008D2B0F">
        <w:rPr>
          <w:rFonts w:hAnsi="Times New Roman" w:cs="Times New Roman"/>
          <w:color w:val="000000"/>
          <w:sz w:val="24"/>
          <w:szCs w:val="24"/>
          <w:lang w:val="ru-RU"/>
        </w:rPr>
        <w:t>– «Бухгалтерия» – для бюджетного учета;</w:t>
      </w:r>
      <w:r w:rsidRPr="008D2B0F">
        <w:rPr>
          <w:lang w:val="ru-RU"/>
        </w:rPr>
        <w:br/>
      </w:r>
      <w:r w:rsidRPr="008D2B0F">
        <w:rPr>
          <w:rFonts w:hAnsi="Times New Roman" w:cs="Times New Roman"/>
          <w:color w:val="000000"/>
          <w:sz w:val="24"/>
          <w:szCs w:val="24"/>
          <w:lang w:val="ru-RU"/>
        </w:rPr>
        <w:t>– «Зарплата» – для учета заработной платы</w:t>
      </w:r>
      <w:r w:rsidR="009E6C79">
        <w:rPr>
          <w:rFonts w:hAnsi="Times New Roman" w:cs="Times New Roman"/>
          <w:color w:val="000000"/>
          <w:sz w:val="24"/>
          <w:szCs w:val="24"/>
          <w:lang w:val="ru-RU"/>
        </w:rPr>
        <w:t>.</w:t>
      </w:r>
      <w:r w:rsidRPr="008D2B0F">
        <w:rPr>
          <w:lang w:val="ru-RU"/>
        </w:rPr>
        <w:br/>
      </w:r>
      <w:r w:rsidRPr="009E6C79">
        <w:rPr>
          <w:rFonts w:hAnsi="Times New Roman" w:cs="Times New Roman"/>
          <w:color w:val="000000"/>
          <w:sz w:val="20"/>
          <w:szCs w:val="20"/>
          <w:lang w:val="ru-RU"/>
        </w:rPr>
        <w:t>Основание: пункт 6 Инструкции к Единому плану счетов № 157н.</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2. С использованием телекоммуникационных каналов связи и электронной подписи</w:t>
      </w:r>
      <w:r>
        <w:rPr>
          <w:rFonts w:hAnsi="Times New Roman" w:cs="Times New Roman"/>
          <w:color w:val="000000"/>
          <w:sz w:val="24"/>
          <w:szCs w:val="24"/>
        </w:rPr>
        <w:t> </w:t>
      </w:r>
      <w:r w:rsidRPr="008D2B0F">
        <w:rPr>
          <w:rFonts w:hAnsi="Times New Roman" w:cs="Times New Roman"/>
          <w:color w:val="000000"/>
          <w:sz w:val="24"/>
          <w:szCs w:val="24"/>
          <w:lang w:val="ru-RU"/>
        </w:rPr>
        <w:t xml:space="preserve">бухгалтерия </w:t>
      </w:r>
      <w:r w:rsidR="009E6C79">
        <w:rPr>
          <w:rFonts w:hAnsi="Times New Roman" w:cs="Times New Roman"/>
          <w:color w:val="000000"/>
          <w:sz w:val="24"/>
          <w:szCs w:val="24"/>
          <w:lang w:val="ru-RU"/>
        </w:rPr>
        <w:t>администрация</w:t>
      </w:r>
      <w:r w:rsidRPr="008D2B0F">
        <w:rPr>
          <w:rFonts w:hAnsi="Times New Roman" w:cs="Times New Roman"/>
          <w:color w:val="000000"/>
          <w:sz w:val="24"/>
          <w:szCs w:val="24"/>
          <w:lang w:val="ru-RU"/>
        </w:rPr>
        <w:t xml:space="preserve"> ведет электронный документооборот по следующим направлениям:</w:t>
      </w:r>
    </w:p>
    <w:p w:rsidR="00075244" w:rsidRPr="008D2B0F" w:rsidRDefault="008D2B0F">
      <w:pPr>
        <w:numPr>
          <w:ilvl w:val="0"/>
          <w:numId w:val="3"/>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lastRenderedPageBreak/>
        <w:t>система электронного документооборота с территориальным органом</w:t>
      </w:r>
      <w:r>
        <w:rPr>
          <w:rFonts w:hAnsi="Times New Roman" w:cs="Times New Roman"/>
          <w:color w:val="000000"/>
          <w:sz w:val="24"/>
          <w:szCs w:val="24"/>
        </w:rPr>
        <w:t> </w:t>
      </w:r>
      <w:r w:rsidRPr="008D2B0F">
        <w:rPr>
          <w:rFonts w:hAnsi="Times New Roman" w:cs="Times New Roman"/>
          <w:color w:val="000000"/>
          <w:sz w:val="24"/>
          <w:szCs w:val="24"/>
          <w:lang w:val="ru-RU"/>
        </w:rPr>
        <w:t>Федерального казначейства;</w:t>
      </w:r>
    </w:p>
    <w:p w:rsidR="00075244" w:rsidRDefault="008D2B0F">
      <w:pPr>
        <w:numPr>
          <w:ilvl w:val="0"/>
          <w:numId w:val="3"/>
        </w:numPr>
        <w:ind w:left="780" w:right="180"/>
        <w:contextualSpacing/>
        <w:rPr>
          <w:rFonts w:hAnsi="Times New Roman" w:cs="Times New Roman"/>
          <w:color w:val="000000"/>
          <w:sz w:val="24"/>
          <w:szCs w:val="24"/>
        </w:rPr>
      </w:pPr>
      <w:r w:rsidRPr="008D2B0F">
        <w:rPr>
          <w:rFonts w:hAnsi="Times New Roman" w:cs="Times New Roman"/>
          <w:color w:val="000000"/>
          <w:sz w:val="24"/>
          <w:szCs w:val="24"/>
          <w:lang w:val="ru-RU"/>
        </w:rPr>
        <w:t>передача отчетности по налогам, сборам и иным обязательным платежам в</w:t>
      </w:r>
      <w:r w:rsidRPr="008D2B0F">
        <w:rPr>
          <w:lang w:val="ru-RU"/>
        </w:rPr>
        <w:br/>
      </w:r>
      <w:r w:rsidRPr="008D2B0F">
        <w:rPr>
          <w:rFonts w:hAnsi="Times New Roman" w:cs="Times New Roman"/>
          <w:color w:val="000000"/>
          <w:sz w:val="24"/>
          <w:szCs w:val="24"/>
          <w:lang w:val="ru-RU"/>
        </w:rPr>
        <w:t xml:space="preserve">Инспекцию </w:t>
      </w:r>
      <w:proofErr w:type="spellStart"/>
      <w:r>
        <w:rPr>
          <w:rFonts w:hAnsi="Times New Roman" w:cs="Times New Roman"/>
          <w:color w:val="000000"/>
          <w:sz w:val="24"/>
          <w:szCs w:val="24"/>
        </w:rPr>
        <w:t>Федеральной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службы</w:t>
      </w:r>
      <w:proofErr w:type="spellEnd"/>
      <w:r>
        <w:rPr>
          <w:rFonts w:hAnsi="Times New Roman" w:cs="Times New Roman"/>
          <w:color w:val="000000"/>
          <w:sz w:val="24"/>
          <w:szCs w:val="24"/>
        </w:rPr>
        <w:t>;</w:t>
      </w:r>
    </w:p>
    <w:p w:rsidR="00075244" w:rsidRPr="008D2B0F" w:rsidRDefault="008D2B0F">
      <w:pPr>
        <w:numPr>
          <w:ilvl w:val="0"/>
          <w:numId w:val="3"/>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передача отчетности в отделение</w:t>
      </w:r>
      <w:r>
        <w:rPr>
          <w:rFonts w:hAnsi="Times New Roman" w:cs="Times New Roman"/>
          <w:color w:val="000000"/>
          <w:sz w:val="24"/>
          <w:szCs w:val="24"/>
        </w:rPr>
        <w:t> </w:t>
      </w:r>
      <w:r w:rsidRPr="008D2B0F">
        <w:rPr>
          <w:rFonts w:hAnsi="Times New Roman" w:cs="Times New Roman"/>
          <w:color w:val="000000"/>
          <w:sz w:val="24"/>
          <w:szCs w:val="24"/>
          <w:lang w:val="ru-RU"/>
        </w:rPr>
        <w:t>Фонда пенсионного и социального страхования</w:t>
      </w:r>
      <w:r w:rsidR="009E6C79">
        <w:rPr>
          <w:rFonts w:hAnsi="Times New Roman" w:cs="Times New Roman"/>
          <w:color w:val="000000"/>
          <w:sz w:val="24"/>
          <w:szCs w:val="24"/>
          <w:lang w:val="ru-RU"/>
        </w:rPr>
        <w:t>.</w:t>
      </w:r>
    </w:p>
    <w:p w:rsidR="00075244" w:rsidRPr="008D2B0F" w:rsidRDefault="009E6C79">
      <w:pPr>
        <w:rPr>
          <w:rFonts w:hAnsi="Times New Roman" w:cs="Times New Roman"/>
          <w:color w:val="000000"/>
          <w:sz w:val="24"/>
          <w:szCs w:val="24"/>
          <w:lang w:val="ru-RU"/>
        </w:rPr>
      </w:pPr>
      <w:r>
        <w:rPr>
          <w:rFonts w:hAnsi="Times New Roman" w:cs="Times New Roman"/>
          <w:color w:val="000000"/>
          <w:sz w:val="24"/>
          <w:szCs w:val="24"/>
          <w:lang w:val="ru-RU"/>
        </w:rPr>
        <w:t>Со</w:t>
      </w:r>
      <w:r w:rsidR="008D2B0F" w:rsidRPr="008D2B0F">
        <w:rPr>
          <w:rFonts w:hAnsi="Times New Roman" w:cs="Times New Roman"/>
          <w:color w:val="000000"/>
          <w:sz w:val="24"/>
          <w:szCs w:val="24"/>
          <w:lang w:val="ru-RU"/>
        </w:rPr>
        <w:t xml:space="preserve">здание электронных документов бухгалтерского учета и их обмен внутри учреждения осуществляется с использованием бухгалтерской программы </w:t>
      </w:r>
      <w:r w:rsidRPr="009E6C79">
        <w:rPr>
          <w:rFonts w:ascii="Times New Roman CYR" w:eastAsia="Times New Roman" w:hAnsi="Times New Roman CYR" w:cs="Times New Roman CYR"/>
          <w:sz w:val="24"/>
          <w:szCs w:val="24"/>
          <w:lang w:eastAsia="ru-RU"/>
        </w:rPr>
        <w:t>BS</w:t>
      </w:r>
      <w:r w:rsidRPr="009E6C79">
        <w:rPr>
          <w:rFonts w:ascii="Times New Roman CYR" w:eastAsia="Times New Roman" w:hAnsi="Times New Roman CYR" w:cs="Times New Roman CYR"/>
          <w:sz w:val="24"/>
          <w:szCs w:val="24"/>
          <w:lang w:val="ru-RU" w:eastAsia="ru-RU"/>
        </w:rPr>
        <w:t>-</w:t>
      </w:r>
      <w:proofErr w:type="spellStart"/>
      <w:r w:rsidRPr="009E6C79">
        <w:rPr>
          <w:rFonts w:ascii="Times New Roman CYR" w:eastAsia="Times New Roman" w:hAnsi="Times New Roman CYR" w:cs="Times New Roman CYR"/>
          <w:sz w:val="24"/>
          <w:szCs w:val="24"/>
          <w:lang w:eastAsia="ru-RU"/>
        </w:rPr>
        <w:t>Smeta</w:t>
      </w:r>
      <w:proofErr w:type="spellEnd"/>
      <w:r w:rsidR="008D2B0F" w:rsidRPr="008D2B0F">
        <w:rPr>
          <w:rFonts w:hAnsi="Times New Roman" w:cs="Times New Roman"/>
          <w:color w:val="000000"/>
          <w:sz w:val="24"/>
          <w:szCs w:val="24"/>
          <w:lang w:val="ru-RU"/>
        </w:rPr>
        <w:t>. Сдача бухгалтерской (финансовой) отчетности — в ГИИС «Электронный бюджет».</w:t>
      </w:r>
    </w:p>
    <w:p w:rsidR="00075244" w:rsidRPr="008D2B0F" w:rsidRDefault="008D2B0F" w:rsidP="009E6C79">
      <w:pPr>
        <w:spacing w:before="0" w:beforeAutospacing="0" w:after="0" w:afterAutospacing="0"/>
        <w:rPr>
          <w:rFonts w:hAnsi="Times New Roman" w:cs="Times New Roman"/>
          <w:color w:val="000000"/>
          <w:sz w:val="24"/>
          <w:szCs w:val="24"/>
          <w:lang w:val="ru-RU"/>
        </w:rPr>
      </w:pPr>
      <w:r w:rsidRPr="008D2B0F">
        <w:rPr>
          <w:rFonts w:hAnsi="Times New Roman" w:cs="Times New Roman"/>
          <w:color w:val="000000"/>
          <w:sz w:val="24"/>
          <w:szCs w:val="24"/>
          <w:lang w:val="ru-RU"/>
        </w:rPr>
        <w:t xml:space="preserve">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w:t>
      </w:r>
      <w:proofErr w:type="gramStart"/>
      <w:r w:rsidRPr="008D2B0F">
        <w:rPr>
          <w:rFonts w:hAnsi="Times New Roman" w:cs="Times New Roman"/>
          <w:color w:val="000000"/>
          <w:sz w:val="24"/>
          <w:szCs w:val="24"/>
          <w:lang w:val="ru-RU"/>
        </w:rPr>
        <w:t>СУФД</w:t>
      </w:r>
      <w:proofErr w:type="gramEnd"/>
      <w:r w:rsidRPr="008D2B0F">
        <w:rPr>
          <w:rFonts w:hAnsi="Times New Roman" w:cs="Times New Roman"/>
          <w:color w:val="000000"/>
          <w:sz w:val="24"/>
          <w:szCs w:val="24"/>
          <w:lang w:val="ru-RU"/>
        </w:rPr>
        <w:t>-</w:t>
      </w:r>
      <w:r>
        <w:rPr>
          <w:rFonts w:hAnsi="Times New Roman" w:cs="Times New Roman"/>
          <w:color w:val="000000"/>
          <w:sz w:val="24"/>
          <w:szCs w:val="24"/>
        </w:rPr>
        <w:t>online</w:t>
      </w:r>
      <w:r w:rsidRPr="008D2B0F">
        <w:rPr>
          <w:rFonts w:hAnsi="Times New Roman" w:cs="Times New Roman"/>
          <w:color w:val="000000"/>
          <w:sz w:val="24"/>
          <w:szCs w:val="24"/>
          <w:lang w:val="ru-RU"/>
        </w:rPr>
        <w:t>.</w:t>
      </w:r>
    </w:p>
    <w:p w:rsidR="00075244" w:rsidRPr="009E6C79" w:rsidRDefault="008D2B0F" w:rsidP="009E6C79">
      <w:pPr>
        <w:spacing w:before="0" w:beforeAutospacing="0" w:after="0" w:afterAutospacing="0"/>
        <w:rPr>
          <w:rFonts w:hAnsi="Times New Roman" w:cs="Times New Roman"/>
          <w:color w:val="000000"/>
          <w:sz w:val="20"/>
          <w:szCs w:val="20"/>
          <w:lang w:val="ru-RU"/>
        </w:rPr>
      </w:pPr>
      <w:r w:rsidRPr="009E6C79">
        <w:rPr>
          <w:rFonts w:hAnsi="Times New Roman" w:cs="Times New Roman"/>
          <w:color w:val="000000"/>
          <w:sz w:val="20"/>
          <w:szCs w:val="20"/>
          <w:lang w:val="ru-RU"/>
        </w:rPr>
        <w:t>Основание: пункт 1 приложения № 2 к СГС «Учетная политика, оценочные значения и ошибки».</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3. Без надлежащего оформления первичных (сводных) учетных документов любые</w:t>
      </w:r>
      <w:r>
        <w:rPr>
          <w:rFonts w:hAnsi="Times New Roman" w:cs="Times New Roman"/>
          <w:color w:val="000000"/>
          <w:sz w:val="24"/>
          <w:szCs w:val="24"/>
        </w:rPr>
        <w:t> </w:t>
      </w:r>
      <w:r w:rsidRPr="008D2B0F">
        <w:rPr>
          <w:rFonts w:hAnsi="Times New Roman" w:cs="Times New Roman"/>
          <w:color w:val="000000"/>
          <w:sz w:val="24"/>
          <w:szCs w:val="24"/>
          <w:lang w:val="ru-RU"/>
        </w:rPr>
        <w:t>исправления (добавление новых записей) в электронных базах данных не допускаются.</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4. В целях обеспечения сохранности электронных данных бухгалтерского учета и</w:t>
      </w:r>
      <w:r>
        <w:rPr>
          <w:rFonts w:hAnsi="Times New Roman" w:cs="Times New Roman"/>
          <w:color w:val="000000"/>
          <w:sz w:val="24"/>
          <w:szCs w:val="24"/>
        </w:rPr>
        <w:t> </w:t>
      </w:r>
      <w:r w:rsidRPr="008D2B0F">
        <w:rPr>
          <w:rFonts w:hAnsi="Times New Roman" w:cs="Times New Roman"/>
          <w:color w:val="000000"/>
          <w:sz w:val="24"/>
          <w:szCs w:val="24"/>
          <w:lang w:val="ru-RU"/>
        </w:rPr>
        <w:t>отчетности:</w:t>
      </w:r>
    </w:p>
    <w:p w:rsidR="00075244" w:rsidRPr="008D2B0F" w:rsidRDefault="008D2B0F">
      <w:pPr>
        <w:numPr>
          <w:ilvl w:val="0"/>
          <w:numId w:val="4"/>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на сервере ежедневно производится сохранение резервных копий базы</w:t>
      </w:r>
      <w:r>
        <w:rPr>
          <w:rFonts w:hAnsi="Times New Roman" w:cs="Times New Roman"/>
          <w:color w:val="000000"/>
          <w:sz w:val="24"/>
          <w:szCs w:val="24"/>
        </w:rPr>
        <w:t> </w:t>
      </w:r>
      <w:r w:rsidRPr="008D2B0F">
        <w:rPr>
          <w:rFonts w:hAnsi="Times New Roman" w:cs="Times New Roman"/>
          <w:color w:val="000000"/>
          <w:sz w:val="24"/>
          <w:szCs w:val="24"/>
          <w:lang w:val="ru-RU"/>
        </w:rPr>
        <w:t xml:space="preserve"> «Бухгалтерия», еженедельно – «Зарплата»;</w:t>
      </w:r>
    </w:p>
    <w:p w:rsidR="00075244" w:rsidRPr="008D2B0F" w:rsidRDefault="008D2B0F">
      <w:pPr>
        <w:numPr>
          <w:ilvl w:val="0"/>
          <w:numId w:val="4"/>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 xml:space="preserve">по итогам квартала и отчетного года после сдачи отчетности производится запись копии базы данных на внешний носитель – </w:t>
      </w:r>
      <w:proofErr w:type="spellStart"/>
      <w:r w:rsidRPr="008D2B0F">
        <w:rPr>
          <w:rFonts w:hAnsi="Times New Roman" w:cs="Times New Roman"/>
          <w:color w:val="000000"/>
          <w:sz w:val="24"/>
          <w:szCs w:val="24"/>
          <w:lang w:val="ru-RU"/>
        </w:rPr>
        <w:t>флеш</w:t>
      </w:r>
      <w:proofErr w:type="spellEnd"/>
      <w:r w:rsidRPr="008D2B0F">
        <w:rPr>
          <w:rFonts w:hAnsi="Times New Roman" w:cs="Times New Roman"/>
          <w:color w:val="000000"/>
          <w:sz w:val="24"/>
          <w:szCs w:val="24"/>
          <w:lang w:val="ru-RU"/>
        </w:rPr>
        <w:t>-карту, которая хранится в сейфе главного бухгалтера;</w:t>
      </w:r>
    </w:p>
    <w:p w:rsidR="00075244" w:rsidRPr="008D2B0F" w:rsidRDefault="008D2B0F">
      <w:pPr>
        <w:numPr>
          <w:ilvl w:val="0"/>
          <w:numId w:val="4"/>
        </w:numPr>
        <w:ind w:left="780" w:right="180"/>
        <w:rPr>
          <w:rFonts w:hAnsi="Times New Roman" w:cs="Times New Roman"/>
          <w:color w:val="000000"/>
          <w:sz w:val="24"/>
          <w:szCs w:val="24"/>
          <w:lang w:val="ru-RU"/>
        </w:rPr>
      </w:pPr>
      <w:r w:rsidRPr="008D2B0F">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w:t>
      </w:r>
      <w:r>
        <w:rPr>
          <w:rFonts w:hAnsi="Times New Roman" w:cs="Times New Roman"/>
          <w:color w:val="000000"/>
          <w:sz w:val="24"/>
          <w:szCs w:val="24"/>
        </w:rPr>
        <w:t> </w:t>
      </w:r>
      <w:r w:rsidRPr="008D2B0F">
        <w:rPr>
          <w:rFonts w:hAnsi="Times New Roman" w:cs="Times New Roman"/>
          <w:color w:val="000000"/>
          <w:sz w:val="24"/>
          <w:szCs w:val="24"/>
          <w:lang w:val="ru-RU"/>
        </w:rPr>
        <w:t>и подшиваются в отдельные папки в хронологическом порядке.</w:t>
      </w:r>
    </w:p>
    <w:p w:rsidR="00075244" w:rsidRPr="009E6C79" w:rsidRDefault="008D2B0F">
      <w:pPr>
        <w:rPr>
          <w:rFonts w:hAnsi="Times New Roman" w:cs="Times New Roman"/>
          <w:color w:val="000000"/>
          <w:sz w:val="20"/>
          <w:szCs w:val="20"/>
          <w:lang w:val="ru-RU"/>
        </w:rPr>
      </w:pPr>
      <w:r w:rsidRPr="009E6C79">
        <w:rPr>
          <w:rFonts w:hAnsi="Times New Roman" w:cs="Times New Roman"/>
          <w:color w:val="000000"/>
          <w:sz w:val="20"/>
          <w:szCs w:val="20"/>
          <w:lang w:val="ru-RU"/>
        </w:rPr>
        <w:t>Основание: пункт 19 Инструкции к Единому плану счетов № 157н, пункт 33 СГС</w:t>
      </w:r>
      <w:r w:rsidRPr="009E6C79">
        <w:rPr>
          <w:sz w:val="20"/>
          <w:szCs w:val="20"/>
          <w:lang w:val="ru-RU"/>
        </w:rPr>
        <w:br/>
      </w:r>
      <w:r w:rsidRPr="009E6C79">
        <w:rPr>
          <w:rFonts w:hAnsi="Times New Roman" w:cs="Times New Roman"/>
          <w:color w:val="000000"/>
          <w:sz w:val="20"/>
          <w:szCs w:val="20"/>
          <w:lang w:val="ru-RU"/>
        </w:rPr>
        <w:t>«Концептуальные основы бухучета и отчетности».</w:t>
      </w:r>
    </w:p>
    <w:p w:rsidR="00075244" w:rsidRPr="009E6C79" w:rsidRDefault="009E6C79" w:rsidP="009E6C79">
      <w:pPr>
        <w:spacing w:before="0" w:beforeAutospacing="0" w:after="0" w:afterAutospacing="0"/>
        <w:jc w:val="center"/>
        <w:rPr>
          <w:b/>
          <w:bCs/>
          <w:color w:val="252525"/>
          <w:spacing w:val="-2"/>
          <w:sz w:val="24"/>
          <w:szCs w:val="24"/>
          <w:lang w:val="ru-RU"/>
        </w:rPr>
      </w:pPr>
      <w:r>
        <w:rPr>
          <w:b/>
          <w:bCs/>
          <w:color w:val="252525"/>
          <w:spacing w:val="-2"/>
          <w:sz w:val="24"/>
          <w:szCs w:val="24"/>
          <w:lang w:val="ru-RU"/>
        </w:rPr>
        <w:t>4</w:t>
      </w:r>
      <w:r w:rsidR="008D2B0F" w:rsidRPr="009E6C79">
        <w:rPr>
          <w:b/>
          <w:bCs/>
          <w:color w:val="252525"/>
          <w:spacing w:val="-2"/>
          <w:sz w:val="24"/>
          <w:szCs w:val="24"/>
          <w:lang w:val="ru-RU"/>
        </w:rPr>
        <w:t>. Правила документооборота</w:t>
      </w:r>
    </w:p>
    <w:p w:rsidR="00075244" w:rsidRPr="00B31134" w:rsidRDefault="008D2B0F" w:rsidP="009E6C79">
      <w:pPr>
        <w:spacing w:before="0" w:beforeAutospacing="0" w:after="0" w:afterAutospacing="0"/>
        <w:rPr>
          <w:rFonts w:hAnsi="Times New Roman" w:cs="Times New Roman"/>
          <w:color w:val="000000"/>
          <w:sz w:val="20"/>
          <w:szCs w:val="20"/>
          <w:lang w:val="ru-RU"/>
        </w:rPr>
      </w:pPr>
      <w:r w:rsidRPr="008D2B0F">
        <w:rPr>
          <w:rFonts w:hAnsi="Times New Roman" w:cs="Times New Roman"/>
          <w:color w:val="000000"/>
          <w:sz w:val="24"/>
          <w:szCs w:val="24"/>
          <w:lang w:val="ru-RU"/>
        </w:rPr>
        <w:t>1.</w:t>
      </w:r>
      <w:r>
        <w:rPr>
          <w:rFonts w:hAnsi="Times New Roman" w:cs="Times New Roman"/>
          <w:color w:val="000000"/>
          <w:sz w:val="24"/>
          <w:szCs w:val="24"/>
        </w:rPr>
        <w:t> </w:t>
      </w:r>
      <w:r w:rsidRPr="008D2B0F">
        <w:rPr>
          <w:rFonts w:hAnsi="Times New Roman" w:cs="Times New Roman"/>
          <w:color w:val="000000"/>
          <w:sz w:val="24"/>
          <w:szCs w:val="24"/>
          <w:lang w:val="ru-RU"/>
        </w:rPr>
        <w:t>Порядок и сроки передачи первичных учетных документов для отражения в бухгалтерском учете установлены в графике документооборота.</w:t>
      </w:r>
      <w:r w:rsidRPr="008D2B0F">
        <w:rPr>
          <w:lang w:val="ru-RU"/>
        </w:rPr>
        <w:br/>
      </w:r>
      <w:r w:rsidRPr="00B31134">
        <w:rPr>
          <w:rFonts w:hAnsi="Times New Roman" w:cs="Times New Roman"/>
          <w:color w:val="000000"/>
          <w:sz w:val="20"/>
          <w:szCs w:val="20"/>
          <w:lang w:val="ru-RU"/>
        </w:rPr>
        <w:t>Основание: пункт 22 СГС «Концептуальные основы бухучета и отчетности», подпункт «д»</w:t>
      </w:r>
      <w:r w:rsidRPr="00B31134">
        <w:rPr>
          <w:rFonts w:hAnsi="Times New Roman" w:cs="Times New Roman"/>
          <w:color w:val="000000"/>
          <w:sz w:val="20"/>
          <w:szCs w:val="20"/>
        </w:rPr>
        <w:t> </w:t>
      </w:r>
      <w:r w:rsidRPr="00B31134">
        <w:rPr>
          <w:rFonts w:hAnsi="Times New Roman" w:cs="Times New Roman"/>
          <w:color w:val="000000"/>
          <w:sz w:val="20"/>
          <w:szCs w:val="20"/>
          <w:lang w:val="ru-RU"/>
        </w:rPr>
        <w:t>пункта 9 СГС «Учетная политика, оценочные значения и ошибки».</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w:t>
      </w:r>
      <w:r w:rsidRPr="008D2B0F">
        <w:rPr>
          <w:rFonts w:hAnsi="Times New Roman" w:cs="Times New Roman"/>
          <w:color w:val="000000"/>
          <w:sz w:val="24"/>
          <w:szCs w:val="24"/>
          <w:lang w:val="ru-RU"/>
        </w:rPr>
        <w:lastRenderedPageBreak/>
        <w:t>содержащихся в них данных обеспечивают сотрудники, составившие и подписавшие указанные документы.</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С графиком документооборота, а также с каждым изменением к нему должны ознакомиться все сотрудники, ответственные за оформление и представление первичных документов. Факт ознакомления и собственноручная подпись сотрудника об ознакомлении регистрируются в Журнале ознакомления, форма которого утверждена в приложении к учетной политике.</w:t>
      </w:r>
    </w:p>
    <w:p w:rsidR="00075244" w:rsidRPr="008D2B0F" w:rsidRDefault="008D2B0F" w:rsidP="00B31134">
      <w:pPr>
        <w:spacing w:before="0" w:beforeAutospacing="0" w:after="0" w:afterAutospacing="0"/>
        <w:rPr>
          <w:rFonts w:hAnsi="Times New Roman" w:cs="Times New Roman"/>
          <w:color w:val="000000"/>
          <w:sz w:val="24"/>
          <w:szCs w:val="24"/>
          <w:lang w:val="ru-RU"/>
        </w:rPr>
      </w:pPr>
      <w:r w:rsidRPr="008D2B0F">
        <w:rPr>
          <w:rFonts w:hAnsi="Times New Roman" w:cs="Times New Roman"/>
          <w:color w:val="000000"/>
          <w:sz w:val="24"/>
          <w:szCs w:val="24"/>
          <w:lang w:val="ru-RU"/>
        </w:rPr>
        <w:t>В случае</w:t>
      </w:r>
      <w:proofErr w:type="gramStart"/>
      <w:r w:rsidRPr="008D2B0F">
        <w:rPr>
          <w:rFonts w:hAnsi="Times New Roman" w:cs="Times New Roman"/>
          <w:color w:val="000000"/>
          <w:sz w:val="24"/>
          <w:szCs w:val="24"/>
          <w:lang w:val="ru-RU"/>
        </w:rPr>
        <w:t>,</w:t>
      </w:r>
      <w:proofErr w:type="gramEnd"/>
      <w:r w:rsidRPr="008D2B0F">
        <w:rPr>
          <w:rFonts w:hAnsi="Times New Roman" w:cs="Times New Roman"/>
          <w:color w:val="000000"/>
          <w:sz w:val="24"/>
          <w:szCs w:val="24"/>
          <w:lang w:val="ru-RU"/>
        </w:rPr>
        <w:t xml:space="preserve"> если ответственный сотрудник не передал в бухгалтерию первичный документ в срок, установленный в графике,</w:t>
      </w:r>
      <w:r w:rsidR="00B31134">
        <w:rPr>
          <w:rFonts w:hAnsi="Times New Roman" w:cs="Times New Roman"/>
          <w:color w:val="000000"/>
          <w:sz w:val="24"/>
          <w:szCs w:val="24"/>
          <w:lang w:val="ru-RU"/>
        </w:rPr>
        <w:t xml:space="preserve"> </w:t>
      </w:r>
      <w:r w:rsidRPr="008D2B0F">
        <w:rPr>
          <w:rFonts w:hAnsi="Times New Roman" w:cs="Times New Roman"/>
          <w:color w:val="000000"/>
          <w:sz w:val="24"/>
          <w:szCs w:val="24"/>
          <w:lang w:val="ru-RU"/>
        </w:rPr>
        <w:t xml:space="preserve">главный бухгалтер уведомляет об этом сотрудника, руководителя его подразделения, а также руководителя учреждения. Для этого каждому из них главный бухгалтер направляет требование не позднее одного рабочего дня со дня истечения срока представления документа по графику. </w:t>
      </w:r>
    </w:p>
    <w:p w:rsidR="00075244" w:rsidRPr="00B31134" w:rsidRDefault="008D2B0F" w:rsidP="00B31134">
      <w:pPr>
        <w:spacing w:before="0" w:beforeAutospacing="0" w:after="0" w:afterAutospacing="0"/>
        <w:rPr>
          <w:rFonts w:hAnsi="Times New Roman" w:cs="Times New Roman"/>
          <w:color w:val="000000"/>
          <w:sz w:val="20"/>
          <w:szCs w:val="20"/>
          <w:lang w:val="ru-RU"/>
        </w:rPr>
      </w:pPr>
      <w:r w:rsidRPr="00B31134">
        <w:rPr>
          <w:rFonts w:hAnsi="Times New Roman" w:cs="Times New Roman"/>
          <w:color w:val="000000"/>
          <w:sz w:val="20"/>
          <w:szCs w:val="20"/>
          <w:lang w:val="ru-RU"/>
        </w:rPr>
        <w:t>Основание: пункт 1, подпункты «г», «ж» пункта 6 приложения № 2 к СГС «Учетная политика, оценочные значения и ошибки», часть 3 статьи 9 Закона № 402-ФЗ.</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3. При проведении хозяйственных операций используются унифицированные документы. Если для оформления хозяйственных операций не предусмотрены унифицированные документы, используются:</w:t>
      </w:r>
    </w:p>
    <w:p w:rsidR="00075244" w:rsidRPr="008D2B0F" w:rsidRDefault="008D2B0F">
      <w:pPr>
        <w:numPr>
          <w:ilvl w:val="0"/>
          <w:numId w:val="5"/>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самостоятельно разработанные формы, которые приведены в приложении 5;</w:t>
      </w:r>
    </w:p>
    <w:p w:rsidR="00075244" w:rsidRPr="008D2B0F" w:rsidRDefault="008D2B0F" w:rsidP="00B31134">
      <w:pPr>
        <w:numPr>
          <w:ilvl w:val="0"/>
          <w:numId w:val="5"/>
        </w:numPr>
        <w:spacing w:before="0" w:beforeAutospacing="0" w:after="0" w:afterAutospacing="0"/>
        <w:ind w:left="780" w:right="180" w:firstLine="0"/>
        <w:rPr>
          <w:rFonts w:hAnsi="Times New Roman" w:cs="Times New Roman"/>
          <w:color w:val="000000"/>
          <w:sz w:val="24"/>
          <w:szCs w:val="24"/>
          <w:lang w:val="ru-RU"/>
        </w:rPr>
      </w:pPr>
      <w:r w:rsidRPr="008D2B0F">
        <w:rPr>
          <w:rFonts w:hAnsi="Times New Roman" w:cs="Times New Roman"/>
          <w:color w:val="000000"/>
          <w:sz w:val="24"/>
          <w:szCs w:val="24"/>
          <w:lang w:val="ru-RU"/>
        </w:rPr>
        <w:t>унифицированные формы, дополненные необходимыми реквизитами.</w:t>
      </w:r>
    </w:p>
    <w:p w:rsidR="00075244" w:rsidRPr="00B31134" w:rsidRDefault="008D2B0F" w:rsidP="00B31134">
      <w:pPr>
        <w:spacing w:before="0" w:beforeAutospacing="0" w:after="0" w:afterAutospacing="0"/>
        <w:rPr>
          <w:rFonts w:hAnsi="Times New Roman" w:cs="Times New Roman"/>
          <w:color w:val="000000"/>
          <w:sz w:val="20"/>
          <w:szCs w:val="20"/>
          <w:lang w:val="ru-RU"/>
        </w:rPr>
      </w:pPr>
      <w:r w:rsidRPr="00B31134">
        <w:rPr>
          <w:rFonts w:hAnsi="Times New Roman" w:cs="Times New Roman"/>
          <w:color w:val="000000"/>
          <w:sz w:val="20"/>
          <w:szCs w:val="20"/>
          <w:lang w:val="ru-RU"/>
        </w:rPr>
        <w:t>Основание: пункт 11 Инструкции к Единому плану счетов № 157н, пункты 25–26 СГС «Концептуальные основы бухучета и отчетности», подпункт «г» пункта 9 СГС «Учетная политика, оценочные значения и ошибки», подпункт «а» пункта 6 приложения № 2 к данному стандарту.</w:t>
      </w:r>
    </w:p>
    <w:p w:rsidR="00075244" w:rsidRPr="00B31134" w:rsidRDefault="00B31134">
      <w:pPr>
        <w:rPr>
          <w:rFonts w:hAnsi="Times New Roman" w:cs="Times New Roman"/>
          <w:color w:val="000000"/>
          <w:sz w:val="20"/>
          <w:szCs w:val="20"/>
          <w:lang w:val="ru-RU"/>
        </w:rPr>
      </w:pPr>
      <w:r>
        <w:rPr>
          <w:rFonts w:hAnsi="Times New Roman" w:cs="Times New Roman"/>
          <w:color w:val="000000"/>
          <w:sz w:val="24"/>
          <w:szCs w:val="24"/>
          <w:lang w:val="ru-RU"/>
        </w:rPr>
        <w:t>4</w:t>
      </w:r>
      <w:r w:rsidR="008D2B0F" w:rsidRPr="008D2B0F">
        <w:rPr>
          <w:rFonts w:hAnsi="Times New Roman" w:cs="Times New Roman"/>
          <w:color w:val="000000"/>
          <w:sz w:val="24"/>
          <w:szCs w:val="24"/>
          <w:lang w:val="ru-RU"/>
        </w:rPr>
        <w:t>. Право подписи учетных документов предоставлено сотрудникам, занимающим должности</w:t>
      </w:r>
      <w:r w:rsidR="00B263E0">
        <w:rPr>
          <w:rFonts w:hAnsi="Times New Roman" w:cs="Times New Roman"/>
          <w:color w:val="000000"/>
          <w:sz w:val="24"/>
          <w:szCs w:val="24"/>
          <w:lang w:val="ru-RU"/>
        </w:rPr>
        <w:t>.</w:t>
      </w:r>
      <w:r w:rsidR="008D2B0F" w:rsidRPr="008D2B0F">
        <w:rPr>
          <w:rFonts w:hAnsi="Times New Roman" w:cs="Times New Roman"/>
          <w:color w:val="000000"/>
          <w:sz w:val="24"/>
          <w:szCs w:val="24"/>
          <w:lang w:val="ru-RU"/>
        </w:rPr>
        <w:t xml:space="preserve"> По</w:t>
      </w:r>
      <w:r>
        <w:rPr>
          <w:rFonts w:hAnsi="Times New Roman" w:cs="Times New Roman"/>
          <w:color w:val="000000"/>
          <w:sz w:val="24"/>
          <w:szCs w:val="24"/>
          <w:lang w:val="ru-RU"/>
        </w:rPr>
        <w:t xml:space="preserve"> </w:t>
      </w:r>
      <w:r w:rsidR="008D2B0F" w:rsidRPr="008D2B0F">
        <w:rPr>
          <w:rFonts w:hAnsi="Times New Roman" w:cs="Times New Roman"/>
          <w:color w:val="000000"/>
          <w:sz w:val="24"/>
          <w:szCs w:val="24"/>
          <w:lang w:val="ru-RU"/>
        </w:rPr>
        <w:t>фамильный список сотрудников, имеющих право подписи, утверждается отдельным приказом руководителя.</w:t>
      </w:r>
      <w:r w:rsidR="008D2B0F" w:rsidRPr="008D2B0F">
        <w:rPr>
          <w:lang w:val="ru-RU"/>
        </w:rPr>
        <w:br/>
      </w:r>
      <w:r w:rsidR="008D2B0F" w:rsidRPr="00B31134">
        <w:rPr>
          <w:rFonts w:hAnsi="Times New Roman" w:cs="Times New Roman"/>
          <w:color w:val="000000"/>
          <w:sz w:val="20"/>
          <w:szCs w:val="20"/>
          <w:lang w:val="ru-RU"/>
        </w:rPr>
        <w:t>Основание: пункт 11 Инструкции к Единому плану счетов № 157н, пункт 8 приложения № 2 к СГС «Учетная политика, оценочные значения и ошибки».</w:t>
      </w:r>
    </w:p>
    <w:p w:rsidR="00075244" w:rsidRPr="008D2B0F" w:rsidRDefault="00B31134">
      <w:pPr>
        <w:rPr>
          <w:rFonts w:hAnsi="Times New Roman" w:cs="Times New Roman"/>
          <w:color w:val="000000"/>
          <w:sz w:val="24"/>
          <w:szCs w:val="24"/>
          <w:lang w:val="ru-RU"/>
        </w:rPr>
      </w:pPr>
      <w:r>
        <w:rPr>
          <w:rFonts w:hAnsi="Times New Roman" w:cs="Times New Roman"/>
          <w:color w:val="000000"/>
          <w:sz w:val="24"/>
          <w:szCs w:val="24"/>
          <w:lang w:val="ru-RU"/>
        </w:rPr>
        <w:t>5</w:t>
      </w:r>
      <w:r w:rsidR="008D2B0F" w:rsidRPr="008D2B0F">
        <w:rPr>
          <w:rFonts w:hAnsi="Times New Roman" w:cs="Times New Roman"/>
          <w:color w:val="000000"/>
          <w:sz w:val="24"/>
          <w:szCs w:val="24"/>
          <w:lang w:val="ru-RU"/>
        </w:rPr>
        <w:t>. Допускается оформление одного первичного учетного документа при осуществлении нескольких взаимосвязанных между собой фактов хозяйственной жизни – по учету имущества.</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С периодичностью один раз в месяц – в последний день месяца – оформляются:</w:t>
      </w:r>
    </w:p>
    <w:p w:rsidR="00075244" w:rsidRPr="008D2B0F" w:rsidRDefault="008D2B0F">
      <w:pPr>
        <w:numPr>
          <w:ilvl w:val="0"/>
          <w:numId w:val="6"/>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Ведомость группового начисления доходов (ф. 0510431);</w:t>
      </w:r>
    </w:p>
    <w:p w:rsidR="00075244" w:rsidRDefault="008D2B0F">
      <w:pPr>
        <w:numPr>
          <w:ilvl w:val="0"/>
          <w:numId w:val="6"/>
        </w:numPr>
        <w:ind w:left="780" w:right="180"/>
        <w:rPr>
          <w:rFonts w:hAnsi="Times New Roman" w:cs="Times New Roman"/>
          <w:color w:val="000000"/>
          <w:sz w:val="24"/>
          <w:szCs w:val="24"/>
        </w:rPr>
      </w:pPr>
      <w:proofErr w:type="spellStart"/>
      <w:r>
        <w:rPr>
          <w:rFonts w:hAnsi="Times New Roman" w:cs="Times New Roman"/>
          <w:color w:val="000000"/>
          <w:sz w:val="24"/>
          <w:szCs w:val="24"/>
        </w:rPr>
        <w:t>Ведомость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выпадающих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доходов</w:t>
      </w:r>
      <w:proofErr w:type="spellEnd"/>
      <w:r>
        <w:rPr>
          <w:rFonts w:hAnsi="Times New Roman" w:cs="Times New Roman"/>
          <w:color w:val="000000"/>
          <w:sz w:val="24"/>
          <w:szCs w:val="24"/>
        </w:rPr>
        <w:t xml:space="preserve"> (ф. 0510838).</w:t>
      </w:r>
    </w:p>
    <w:p w:rsidR="00075244" w:rsidRPr="008D2B0F" w:rsidRDefault="00B31134">
      <w:pPr>
        <w:rPr>
          <w:rFonts w:hAnsi="Times New Roman" w:cs="Times New Roman"/>
          <w:color w:val="000000"/>
          <w:sz w:val="24"/>
          <w:szCs w:val="24"/>
          <w:lang w:val="ru-RU"/>
        </w:rPr>
      </w:pPr>
      <w:r>
        <w:rPr>
          <w:rFonts w:hAnsi="Times New Roman" w:cs="Times New Roman"/>
          <w:color w:val="000000"/>
          <w:sz w:val="24"/>
          <w:szCs w:val="24"/>
          <w:lang w:val="ru-RU"/>
        </w:rPr>
        <w:t>6</w:t>
      </w:r>
      <w:r w:rsidR="008D2B0F" w:rsidRPr="008D2B0F">
        <w:rPr>
          <w:rFonts w:hAnsi="Times New Roman" w:cs="Times New Roman"/>
          <w:color w:val="000000"/>
          <w:sz w:val="24"/>
          <w:szCs w:val="24"/>
          <w:lang w:val="ru-RU"/>
        </w:rPr>
        <w:t>. Все документы бухгалтерского учета формируются на русском языке.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075244" w:rsidRPr="008D2B0F" w:rsidRDefault="008D2B0F" w:rsidP="00B31134">
      <w:pPr>
        <w:spacing w:before="0" w:beforeAutospacing="0" w:after="0" w:afterAutospacing="0"/>
        <w:rPr>
          <w:rFonts w:hAnsi="Times New Roman" w:cs="Times New Roman"/>
          <w:color w:val="000000"/>
          <w:sz w:val="24"/>
          <w:szCs w:val="24"/>
          <w:lang w:val="ru-RU"/>
        </w:rPr>
      </w:pPr>
      <w:r w:rsidRPr="008D2B0F">
        <w:rPr>
          <w:rFonts w:hAnsi="Times New Roman" w:cs="Times New Roman"/>
          <w:color w:val="000000"/>
          <w:sz w:val="24"/>
          <w:szCs w:val="24"/>
          <w:lang w:val="ru-RU"/>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8D2B0F">
        <w:rPr>
          <w:rFonts w:hAnsi="Times New Roman" w:cs="Times New Roman"/>
          <w:color w:val="000000"/>
          <w:sz w:val="24"/>
          <w:szCs w:val="24"/>
          <w:lang w:val="ru-RU"/>
        </w:rPr>
        <w:t>достаточно однократного</w:t>
      </w:r>
      <w:proofErr w:type="gramEnd"/>
      <w:r w:rsidRPr="008D2B0F">
        <w:rPr>
          <w:rFonts w:hAnsi="Times New Roman" w:cs="Times New Roman"/>
          <w:color w:val="000000"/>
          <w:sz w:val="24"/>
          <w:szCs w:val="24"/>
          <w:lang w:val="ru-RU"/>
        </w:rPr>
        <w:t xml:space="preserve"> перевода на русский язык. Впоследствии переводить нужно только изменяющиеся показатели данного первичного документа.</w:t>
      </w:r>
    </w:p>
    <w:p w:rsidR="00075244" w:rsidRPr="00B31134" w:rsidRDefault="008D2B0F" w:rsidP="00B31134">
      <w:pPr>
        <w:spacing w:before="0" w:beforeAutospacing="0" w:after="0" w:afterAutospacing="0"/>
        <w:rPr>
          <w:rFonts w:hAnsi="Times New Roman" w:cs="Times New Roman"/>
          <w:color w:val="000000"/>
          <w:sz w:val="20"/>
          <w:szCs w:val="20"/>
          <w:lang w:val="ru-RU"/>
        </w:rPr>
      </w:pPr>
      <w:r w:rsidRPr="00B31134">
        <w:rPr>
          <w:rFonts w:hAnsi="Times New Roman" w:cs="Times New Roman"/>
          <w:color w:val="000000"/>
          <w:sz w:val="20"/>
          <w:szCs w:val="20"/>
          <w:lang w:val="ru-RU"/>
        </w:rPr>
        <w:lastRenderedPageBreak/>
        <w:t>Основание: пункт 31 СГС «Концептуальные основы бухучета и отчетности», пункт 7 приложения № 2 к СГС «Учетная политика, оценочные значения и ошибки».</w:t>
      </w:r>
    </w:p>
    <w:p w:rsidR="00075244" w:rsidRPr="008D2B0F" w:rsidRDefault="00B31134">
      <w:pPr>
        <w:rPr>
          <w:rFonts w:hAnsi="Times New Roman" w:cs="Times New Roman"/>
          <w:color w:val="000000"/>
          <w:sz w:val="24"/>
          <w:szCs w:val="24"/>
          <w:lang w:val="ru-RU"/>
        </w:rPr>
      </w:pPr>
      <w:r>
        <w:rPr>
          <w:rFonts w:hAnsi="Times New Roman" w:cs="Times New Roman"/>
          <w:color w:val="000000"/>
          <w:sz w:val="24"/>
          <w:szCs w:val="24"/>
          <w:lang w:val="ru-RU"/>
        </w:rPr>
        <w:t>7</w:t>
      </w:r>
      <w:r w:rsidR="008D2B0F" w:rsidRPr="008D2B0F">
        <w:rPr>
          <w:rFonts w:hAnsi="Times New Roman" w:cs="Times New Roman"/>
          <w:color w:val="000000"/>
          <w:sz w:val="24"/>
          <w:szCs w:val="24"/>
          <w:lang w:val="ru-RU"/>
        </w:rPr>
        <w:t>.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075244" w:rsidRPr="008D2B0F" w:rsidRDefault="008D2B0F" w:rsidP="00B31134">
      <w:pPr>
        <w:spacing w:before="0" w:beforeAutospacing="0" w:after="0" w:afterAutospacing="0"/>
        <w:rPr>
          <w:rFonts w:hAnsi="Times New Roman" w:cs="Times New Roman"/>
          <w:color w:val="000000"/>
          <w:sz w:val="24"/>
          <w:szCs w:val="24"/>
          <w:lang w:val="ru-RU"/>
        </w:rPr>
      </w:pPr>
      <w:r w:rsidRPr="008D2B0F">
        <w:rPr>
          <w:rFonts w:hAnsi="Times New Roman" w:cs="Times New Roman"/>
          <w:color w:val="000000"/>
          <w:sz w:val="24"/>
          <w:szCs w:val="24"/>
          <w:lang w:val="ru-RU"/>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p>
    <w:p w:rsidR="00075244" w:rsidRPr="00B31134" w:rsidRDefault="008D2B0F" w:rsidP="00B31134">
      <w:pPr>
        <w:spacing w:before="0" w:beforeAutospacing="0" w:after="0" w:afterAutospacing="0"/>
        <w:rPr>
          <w:rFonts w:hAnsi="Times New Roman" w:cs="Times New Roman"/>
          <w:color w:val="000000"/>
          <w:sz w:val="20"/>
          <w:szCs w:val="20"/>
          <w:lang w:val="ru-RU"/>
        </w:rPr>
      </w:pPr>
      <w:r w:rsidRPr="00B31134">
        <w:rPr>
          <w:rFonts w:hAnsi="Times New Roman" w:cs="Times New Roman"/>
          <w:color w:val="000000"/>
          <w:sz w:val="20"/>
          <w:szCs w:val="20"/>
          <w:lang w:val="ru-RU"/>
        </w:rPr>
        <w:t>Основание: пункт 7 приложения № 2 к СГС «Учетная политика, оценочные значения и ошибки».</w:t>
      </w:r>
    </w:p>
    <w:p w:rsidR="00075244" w:rsidRPr="008D2B0F" w:rsidRDefault="00B31134">
      <w:pPr>
        <w:rPr>
          <w:rFonts w:hAnsi="Times New Roman" w:cs="Times New Roman"/>
          <w:color w:val="000000"/>
          <w:sz w:val="24"/>
          <w:szCs w:val="24"/>
          <w:lang w:val="ru-RU"/>
        </w:rPr>
      </w:pPr>
      <w:r>
        <w:rPr>
          <w:rFonts w:hAnsi="Times New Roman" w:cs="Times New Roman"/>
          <w:color w:val="000000"/>
          <w:sz w:val="24"/>
          <w:szCs w:val="24"/>
          <w:lang w:val="ru-RU"/>
        </w:rPr>
        <w:t>8</w:t>
      </w:r>
      <w:r w:rsidR="008D2B0F" w:rsidRPr="008D2B0F">
        <w:rPr>
          <w:rFonts w:hAnsi="Times New Roman" w:cs="Times New Roman"/>
          <w:color w:val="000000"/>
          <w:sz w:val="24"/>
          <w:szCs w:val="24"/>
          <w:lang w:val="ru-RU"/>
        </w:rPr>
        <w:t>. При обработке учетной информации применяется автоматизированный учет по</w:t>
      </w:r>
      <w:r w:rsidR="008D2B0F">
        <w:rPr>
          <w:rFonts w:hAnsi="Times New Roman" w:cs="Times New Roman"/>
          <w:color w:val="000000"/>
          <w:sz w:val="24"/>
          <w:szCs w:val="24"/>
        </w:rPr>
        <w:t> </w:t>
      </w:r>
      <w:r w:rsidR="008D2B0F" w:rsidRPr="008D2B0F">
        <w:rPr>
          <w:rFonts w:hAnsi="Times New Roman" w:cs="Times New Roman"/>
          <w:color w:val="000000"/>
          <w:sz w:val="24"/>
          <w:szCs w:val="24"/>
          <w:lang w:val="ru-RU"/>
        </w:rPr>
        <w:t>следующим блокам:</w:t>
      </w:r>
    </w:p>
    <w:p w:rsidR="00075244" w:rsidRPr="008D2B0F" w:rsidRDefault="008D2B0F">
      <w:pPr>
        <w:numPr>
          <w:ilvl w:val="0"/>
          <w:numId w:val="8"/>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 xml:space="preserve">автоматизированный бюджетный учет </w:t>
      </w:r>
      <w:r w:rsidR="00B31134">
        <w:rPr>
          <w:rFonts w:hAnsi="Times New Roman" w:cs="Times New Roman"/>
          <w:color w:val="000000"/>
          <w:sz w:val="24"/>
          <w:szCs w:val="24"/>
          <w:lang w:val="ru-RU"/>
        </w:rPr>
        <w:t>администрации</w:t>
      </w:r>
      <w:r w:rsidRPr="008D2B0F">
        <w:rPr>
          <w:rFonts w:hAnsi="Times New Roman" w:cs="Times New Roman"/>
          <w:color w:val="000000"/>
          <w:sz w:val="24"/>
          <w:szCs w:val="24"/>
          <w:lang w:val="ru-RU"/>
        </w:rPr>
        <w:t xml:space="preserve"> как у получателя бюджетных средств, распорядителя бюджетных средств ведется с применением программы</w:t>
      </w:r>
      <w:r>
        <w:rPr>
          <w:rFonts w:hAnsi="Times New Roman" w:cs="Times New Roman"/>
          <w:color w:val="000000"/>
          <w:sz w:val="24"/>
          <w:szCs w:val="24"/>
        </w:rPr>
        <w:t> </w:t>
      </w:r>
      <w:r w:rsidRPr="008D2B0F">
        <w:rPr>
          <w:rFonts w:hAnsi="Times New Roman" w:cs="Times New Roman"/>
          <w:color w:val="000000"/>
          <w:sz w:val="24"/>
          <w:szCs w:val="24"/>
          <w:lang w:val="ru-RU"/>
        </w:rPr>
        <w:t>«Бухгалтерия», «Зарплата»;</w:t>
      </w:r>
    </w:p>
    <w:p w:rsidR="00075244" w:rsidRPr="008D2B0F" w:rsidRDefault="008D2B0F">
      <w:pPr>
        <w:numPr>
          <w:ilvl w:val="0"/>
          <w:numId w:val="8"/>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свод месячной, квартальной, годовой бюджетной отчетности об исполнении бюджета составляется с применением программы «Бюджет»;</w:t>
      </w:r>
    </w:p>
    <w:p w:rsidR="00075244" w:rsidRPr="008D2B0F" w:rsidRDefault="008D2B0F">
      <w:pPr>
        <w:numPr>
          <w:ilvl w:val="0"/>
          <w:numId w:val="8"/>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свод годовой, квартальной бюджетной отчетности ГРБС</w:t>
      </w:r>
      <w:r>
        <w:rPr>
          <w:rFonts w:hAnsi="Times New Roman" w:cs="Times New Roman"/>
          <w:color w:val="000000"/>
          <w:sz w:val="24"/>
          <w:szCs w:val="24"/>
        </w:rPr>
        <w:t> </w:t>
      </w:r>
      <w:r w:rsidRPr="008D2B0F">
        <w:rPr>
          <w:rFonts w:hAnsi="Times New Roman" w:cs="Times New Roman"/>
          <w:color w:val="000000"/>
          <w:sz w:val="24"/>
          <w:szCs w:val="24"/>
          <w:lang w:val="ru-RU"/>
        </w:rPr>
        <w:t>– с применением программы «Бюджет</w:t>
      </w:r>
      <w:r>
        <w:rPr>
          <w:rFonts w:hAnsi="Times New Roman" w:cs="Times New Roman"/>
          <w:color w:val="000000"/>
          <w:sz w:val="24"/>
          <w:szCs w:val="24"/>
        </w:rPr>
        <w:t> </w:t>
      </w:r>
      <w:r w:rsidRPr="008D2B0F">
        <w:rPr>
          <w:rFonts w:hAnsi="Times New Roman" w:cs="Times New Roman"/>
          <w:color w:val="000000"/>
          <w:sz w:val="24"/>
          <w:szCs w:val="24"/>
          <w:lang w:val="ru-RU"/>
        </w:rPr>
        <w:t>– Сводная отчетность»;</w:t>
      </w:r>
    </w:p>
    <w:p w:rsidR="00075244" w:rsidRPr="008D2B0F" w:rsidRDefault="008D2B0F">
      <w:pPr>
        <w:numPr>
          <w:ilvl w:val="0"/>
          <w:numId w:val="8"/>
        </w:numPr>
        <w:ind w:left="780" w:right="180"/>
        <w:rPr>
          <w:rFonts w:hAnsi="Times New Roman" w:cs="Times New Roman"/>
          <w:color w:val="000000"/>
          <w:sz w:val="24"/>
          <w:szCs w:val="24"/>
          <w:lang w:val="ru-RU"/>
        </w:rPr>
      </w:pPr>
      <w:r w:rsidRPr="008D2B0F">
        <w:rPr>
          <w:rFonts w:hAnsi="Times New Roman" w:cs="Times New Roman"/>
          <w:color w:val="000000"/>
          <w:sz w:val="24"/>
          <w:szCs w:val="24"/>
          <w:lang w:val="ru-RU"/>
        </w:rPr>
        <w:t xml:space="preserve">информационный обмен документами с межрегиональным операционным управлением Федерального казначейства осуществляется </w:t>
      </w:r>
      <w:proofErr w:type="gramStart"/>
      <w:r w:rsidRPr="008D2B0F">
        <w:rPr>
          <w:rFonts w:hAnsi="Times New Roman" w:cs="Times New Roman"/>
          <w:color w:val="000000"/>
          <w:sz w:val="24"/>
          <w:szCs w:val="24"/>
          <w:lang w:val="ru-RU"/>
        </w:rPr>
        <w:t>в системе электронного документооборота с применением средств электронной подписи в соответствии с законодательством на основании</w:t>
      </w:r>
      <w:proofErr w:type="gramEnd"/>
      <w:r w:rsidRPr="008D2B0F">
        <w:rPr>
          <w:rFonts w:hAnsi="Times New Roman" w:cs="Times New Roman"/>
          <w:color w:val="000000"/>
          <w:sz w:val="24"/>
          <w:szCs w:val="24"/>
          <w:lang w:val="ru-RU"/>
        </w:rPr>
        <w:t xml:space="preserve"> договора об обмене электронными документами.</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9. Формирование электронных регистров бухучета осуществляется в следующем порядке:</w:t>
      </w:r>
    </w:p>
    <w:p w:rsidR="00075244" w:rsidRPr="008D2B0F" w:rsidRDefault="008D2B0F">
      <w:pPr>
        <w:numPr>
          <w:ilvl w:val="0"/>
          <w:numId w:val="9"/>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w:t>
      </w:r>
      <w:r>
        <w:rPr>
          <w:rFonts w:hAnsi="Times New Roman" w:cs="Times New Roman"/>
          <w:color w:val="000000"/>
          <w:sz w:val="24"/>
          <w:szCs w:val="24"/>
        </w:rPr>
        <w:t> </w:t>
      </w:r>
      <w:r w:rsidRPr="008D2B0F">
        <w:rPr>
          <w:rFonts w:hAnsi="Times New Roman" w:cs="Times New Roman"/>
          <w:color w:val="000000"/>
          <w:sz w:val="24"/>
          <w:szCs w:val="24"/>
          <w:lang w:val="ru-RU"/>
        </w:rPr>
        <w:t>документа);</w:t>
      </w:r>
    </w:p>
    <w:p w:rsidR="00075244" w:rsidRPr="008D2B0F" w:rsidRDefault="008D2B0F">
      <w:pPr>
        <w:numPr>
          <w:ilvl w:val="0"/>
          <w:numId w:val="9"/>
        </w:numPr>
        <w:ind w:left="780" w:right="180"/>
        <w:contextualSpacing/>
        <w:rPr>
          <w:rFonts w:hAnsi="Times New Roman" w:cs="Times New Roman"/>
          <w:color w:val="000000"/>
          <w:sz w:val="24"/>
          <w:szCs w:val="24"/>
          <w:lang w:val="ru-RU"/>
        </w:rPr>
      </w:pPr>
      <w:r>
        <w:rPr>
          <w:rFonts w:hAnsi="Times New Roman" w:cs="Times New Roman"/>
          <w:color w:val="000000"/>
          <w:sz w:val="24"/>
          <w:szCs w:val="24"/>
        </w:rPr>
        <w:t> </w:t>
      </w:r>
      <w:r w:rsidRPr="008D2B0F">
        <w:rPr>
          <w:rFonts w:hAnsi="Times New Roman" w:cs="Times New Roman"/>
          <w:color w:val="000000"/>
          <w:sz w:val="24"/>
          <w:szCs w:val="24"/>
          <w:lang w:val="ru-RU"/>
        </w:rPr>
        <w:t xml:space="preserve">Журнал операций (ф. 0509213) по всем </w:t>
      </w:r>
      <w:proofErr w:type="spellStart"/>
      <w:r w:rsidRPr="008D2B0F">
        <w:rPr>
          <w:rFonts w:hAnsi="Times New Roman" w:cs="Times New Roman"/>
          <w:color w:val="000000"/>
          <w:sz w:val="24"/>
          <w:szCs w:val="24"/>
          <w:lang w:val="ru-RU"/>
        </w:rPr>
        <w:t>забалансовым</w:t>
      </w:r>
      <w:proofErr w:type="spellEnd"/>
      <w:r w:rsidRPr="008D2B0F">
        <w:rPr>
          <w:rFonts w:hAnsi="Times New Roman" w:cs="Times New Roman"/>
          <w:color w:val="000000"/>
          <w:sz w:val="24"/>
          <w:szCs w:val="24"/>
          <w:lang w:val="ru-RU"/>
        </w:rPr>
        <w:t xml:space="preserve"> счетам формируется ежемесячно в случае, если в отчетном месяце были обороты по счету;</w:t>
      </w:r>
    </w:p>
    <w:p w:rsidR="00075244" w:rsidRPr="008D2B0F" w:rsidRDefault="008D2B0F">
      <w:pPr>
        <w:numPr>
          <w:ilvl w:val="0"/>
          <w:numId w:val="9"/>
        </w:numPr>
        <w:ind w:left="780" w:right="180"/>
        <w:contextualSpacing/>
        <w:rPr>
          <w:rFonts w:hAnsi="Times New Roman" w:cs="Times New Roman"/>
          <w:color w:val="000000"/>
          <w:sz w:val="24"/>
          <w:szCs w:val="24"/>
          <w:lang w:val="ru-RU"/>
        </w:rPr>
      </w:pPr>
      <w:r>
        <w:rPr>
          <w:rFonts w:hAnsi="Times New Roman" w:cs="Times New Roman"/>
          <w:color w:val="000000"/>
          <w:sz w:val="24"/>
          <w:szCs w:val="24"/>
        </w:rPr>
        <w:t> </w:t>
      </w:r>
      <w:r w:rsidRPr="008D2B0F">
        <w:rPr>
          <w:rFonts w:hAnsi="Times New Roman" w:cs="Times New Roman"/>
          <w:color w:val="000000"/>
          <w:sz w:val="24"/>
          <w:szCs w:val="24"/>
          <w:lang w:val="ru-RU"/>
        </w:rPr>
        <w:t>журнал регистрации приходных и расходных ордеров составляется ежемесячно, в последний рабочий день месяца;</w:t>
      </w:r>
    </w:p>
    <w:p w:rsidR="00075244" w:rsidRPr="008D2B0F" w:rsidRDefault="008D2B0F">
      <w:pPr>
        <w:numPr>
          <w:ilvl w:val="0"/>
          <w:numId w:val="9"/>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приходные и расходные кассовые ордера со статусом «подписан» аннулируются, если кассовая операция не проведена в течение двух рабочих</w:t>
      </w:r>
      <w:r>
        <w:rPr>
          <w:rFonts w:hAnsi="Times New Roman" w:cs="Times New Roman"/>
          <w:color w:val="000000"/>
          <w:sz w:val="24"/>
          <w:szCs w:val="24"/>
        </w:rPr>
        <w:t> </w:t>
      </w:r>
      <w:r w:rsidRPr="008D2B0F">
        <w:rPr>
          <w:rFonts w:hAnsi="Times New Roman" w:cs="Times New Roman"/>
          <w:color w:val="000000"/>
          <w:sz w:val="24"/>
          <w:szCs w:val="24"/>
          <w:lang w:val="ru-RU"/>
        </w:rPr>
        <w:t>дней, включая день оформления ордера;</w:t>
      </w:r>
    </w:p>
    <w:p w:rsidR="00075244" w:rsidRPr="008D2B0F" w:rsidRDefault="008D2B0F">
      <w:pPr>
        <w:numPr>
          <w:ilvl w:val="0"/>
          <w:numId w:val="9"/>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инвентарная карточка учета основных средств оформляется при принятии объекта к</w:t>
      </w:r>
      <w:r>
        <w:rPr>
          <w:rFonts w:hAnsi="Times New Roman" w:cs="Times New Roman"/>
          <w:color w:val="000000"/>
          <w:sz w:val="24"/>
          <w:szCs w:val="24"/>
        </w:rPr>
        <w:t> </w:t>
      </w:r>
      <w:r w:rsidRPr="008D2B0F">
        <w:rPr>
          <w:rFonts w:hAnsi="Times New Roman" w:cs="Times New Roman"/>
          <w:color w:val="000000"/>
          <w:sz w:val="24"/>
          <w:szCs w:val="24"/>
          <w:lang w:val="ru-RU"/>
        </w:rPr>
        <w:t>учету, по мере внесения изменений (данных о переоценке, модернизации, реконструкции, консервации и</w:t>
      </w:r>
      <w:r>
        <w:rPr>
          <w:rFonts w:hAnsi="Times New Roman" w:cs="Times New Roman"/>
          <w:color w:val="000000"/>
          <w:sz w:val="24"/>
          <w:szCs w:val="24"/>
        </w:rPr>
        <w:t> </w:t>
      </w:r>
      <w:r w:rsidRPr="008D2B0F">
        <w:rPr>
          <w:rFonts w:hAnsi="Times New Roman" w:cs="Times New Roman"/>
          <w:color w:val="000000"/>
          <w:sz w:val="24"/>
          <w:szCs w:val="24"/>
          <w:lang w:val="ru-RU"/>
        </w:rPr>
        <w:t>пр.) и при выбытии. При отсутствии указанных событий</w:t>
      </w:r>
      <w:r>
        <w:rPr>
          <w:rFonts w:hAnsi="Times New Roman" w:cs="Times New Roman"/>
          <w:color w:val="000000"/>
          <w:sz w:val="24"/>
          <w:szCs w:val="24"/>
        </w:rPr>
        <w:t> </w:t>
      </w:r>
      <w:r w:rsidRPr="008D2B0F">
        <w:rPr>
          <w:rFonts w:hAnsi="Times New Roman" w:cs="Times New Roman"/>
          <w:color w:val="000000"/>
          <w:sz w:val="24"/>
          <w:szCs w:val="24"/>
          <w:lang w:val="ru-RU"/>
        </w:rPr>
        <w:t>–</w:t>
      </w:r>
      <w:r>
        <w:rPr>
          <w:rFonts w:hAnsi="Times New Roman" w:cs="Times New Roman"/>
          <w:color w:val="000000"/>
          <w:sz w:val="24"/>
          <w:szCs w:val="24"/>
        </w:rPr>
        <w:t> </w:t>
      </w:r>
      <w:r w:rsidRPr="008D2B0F">
        <w:rPr>
          <w:rFonts w:hAnsi="Times New Roman" w:cs="Times New Roman"/>
          <w:color w:val="000000"/>
          <w:sz w:val="24"/>
          <w:szCs w:val="24"/>
          <w:lang w:val="ru-RU"/>
        </w:rPr>
        <w:t>ежегодно, на последний рабочий день года, со сведениями о начисленной амортизации;</w:t>
      </w:r>
    </w:p>
    <w:p w:rsidR="00075244" w:rsidRPr="008D2B0F" w:rsidRDefault="008D2B0F">
      <w:pPr>
        <w:numPr>
          <w:ilvl w:val="0"/>
          <w:numId w:val="9"/>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инвентарная карточка группового учета основных средств оформляется при принятии</w:t>
      </w:r>
      <w:r>
        <w:rPr>
          <w:rFonts w:hAnsi="Times New Roman" w:cs="Times New Roman"/>
          <w:color w:val="000000"/>
          <w:sz w:val="24"/>
          <w:szCs w:val="24"/>
        </w:rPr>
        <w:t> </w:t>
      </w:r>
      <w:r w:rsidRPr="008D2B0F">
        <w:rPr>
          <w:rFonts w:hAnsi="Times New Roman" w:cs="Times New Roman"/>
          <w:color w:val="000000"/>
          <w:sz w:val="24"/>
          <w:szCs w:val="24"/>
          <w:lang w:val="ru-RU"/>
        </w:rPr>
        <w:t>объектов к учету, по мере внесения изменений (данных о переоценке, модернизации,</w:t>
      </w:r>
      <w:r>
        <w:rPr>
          <w:rFonts w:hAnsi="Times New Roman" w:cs="Times New Roman"/>
          <w:color w:val="000000"/>
          <w:sz w:val="24"/>
          <w:szCs w:val="24"/>
        </w:rPr>
        <w:t> </w:t>
      </w:r>
      <w:r w:rsidRPr="008D2B0F">
        <w:rPr>
          <w:rFonts w:hAnsi="Times New Roman" w:cs="Times New Roman"/>
          <w:color w:val="000000"/>
          <w:sz w:val="24"/>
          <w:szCs w:val="24"/>
          <w:lang w:val="ru-RU"/>
        </w:rPr>
        <w:t>реконструкции, консервации и</w:t>
      </w:r>
      <w:r>
        <w:rPr>
          <w:rFonts w:hAnsi="Times New Roman" w:cs="Times New Roman"/>
          <w:color w:val="000000"/>
          <w:sz w:val="24"/>
          <w:szCs w:val="24"/>
        </w:rPr>
        <w:t> </w:t>
      </w:r>
      <w:r w:rsidRPr="008D2B0F">
        <w:rPr>
          <w:rFonts w:hAnsi="Times New Roman" w:cs="Times New Roman"/>
          <w:color w:val="000000"/>
          <w:sz w:val="24"/>
          <w:szCs w:val="24"/>
          <w:lang w:val="ru-RU"/>
        </w:rPr>
        <w:t>пр.) и при выбытии;</w:t>
      </w:r>
    </w:p>
    <w:p w:rsidR="00075244" w:rsidRPr="008D2B0F" w:rsidRDefault="008D2B0F">
      <w:pPr>
        <w:numPr>
          <w:ilvl w:val="0"/>
          <w:numId w:val="9"/>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075244" w:rsidRPr="008D2B0F" w:rsidRDefault="008D2B0F">
      <w:pPr>
        <w:numPr>
          <w:ilvl w:val="0"/>
          <w:numId w:val="9"/>
        </w:numPr>
        <w:ind w:left="780" w:right="180"/>
        <w:rPr>
          <w:rFonts w:hAnsi="Times New Roman" w:cs="Times New Roman"/>
          <w:color w:val="000000"/>
          <w:sz w:val="24"/>
          <w:szCs w:val="24"/>
          <w:lang w:val="ru-RU"/>
        </w:rPr>
      </w:pPr>
      <w:r w:rsidRPr="008D2B0F">
        <w:rPr>
          <w:rFonts w:hAnsi="Times New Roman" w:cs="Times New Roman"/>
          <w:color w:val="000000"/>
          <w:sz w:val="24"/>
          <w:szCs w:val="24"/>
          <w:lang w:val="ru-RU"/>
        </w:rPr>
        <w:lastRenderedPageBreak/>
        <w:t>другие регистры, не указанные выше, заполняются по мере необходимости, если иное</w:t>
      </w:r>
      <w:r>
        <w:rPr>
          <w:rFonts w:hAnsi="Times New Roman" w:cs="Times New Roman"/>
          <w:color w:val="000000"/>
          <w:sz w:val="24"/>
          <w:szCs w:val="24"/>
        </w:rPr>
        <w:t> </w:t>
      </w:r>
      <w:r w:rsidRPr="008D2B0F">
        <w:rPr>
          <w:rFonts w:hAnsi="Times New Roman" w:cs="Times New Roman"/>
          <w:color w:val="000000"/>
          <w:sz w:val="24"/>
          <w:szCs w:val="24"/>
          <w:lang w:val="ru-RU"/>
        </w:rPr>
        <w:t>не установлено законодательством</w:t>
      </w:r>
      <w:r>
        <w:rPr>
          <w:rFonts w:hAnsi="Times New Roman" w:cs="Times New Roman"/>
          <w:color w:val="000000"/>
          <w:sz w:val="24"/>
          <w:szCs w:val="24"/>
        </w:rPr>
        <w:t> </w:t>
      </w:r>
      <w:r w:rsidRPr="008D2B0F">
        <w:rPr>
          <w:rFonts w:hAnsi="Times New Roman" w:cs="Times New Roman"/>
          <w:color w:val="000000"/>
          <w:sz w:val="24"/>
          <w:szCs w:val="24"/>
          <w:lang w:val="ru-RU"/>
        </w:rPr>
        <w:t>РФ.</w:t>
      </w:r>
    </w:p>
    <w:p w:rsidR="00075244" w:rsidRPr="00B31134" w:rsidRDefault="008D2B0F">
      <w:pPr>
        <w:rPr>
          <w:rFonts w:hAnsi="Times New Roman" w:cs="Times New Roman"/>
          <w:color w:val="000000"/>
          <w:sz w:val="20"/>
          <w:szCs w:val="20"/>
          <w:lang w:val="ru-RU"/>
        </w:rPr>
      </w:pPr>
      <w:r w:rsidRPr="00B31134">
        <w:rPr>
          <w:rFonts w:hAnsi="Times New Roman" w:cs="Times New Roman"/>
          <w:color w:val="000000"/>
          <w:sz w:val="20"/>
          <w:szCs w:val="20"/>
          <w:lang w:val="ru-RU"/>
        </w:rPr>
        <w:t>Основание: пункты 11, 167 Инструкции к Единому плану счетов № 157н, Методические указания, утвержденные приказом Минфина от 30.03.2015 № 52н.</w:t>
      </w:r>
    </w:p>
    <w:p w:rsidR="00075244" w:rsidRPr="008D2B0F" w:rsidRDefault="00B31134">
      <w:pPr>
        <w:rPr>
          <w:rFonts w:hAnsi="Times New Roman" w:cs="Times New Roman"/>
          <w:color w:val="000000"/>
          <w:sz w:val="24"/>
          <w:szCs w:val="24"/>
          <w:lang w:val="ru-RU"/>
        </w:rPr>
      </w:pPr>
      <w:r>
        <w:rPr>
          <w:rFonts w:hAnsi="Times New Roman" w:cs="Times New Roman"/>
          <w:color w:val="000000"/>
          <w:sz w:val="24"/>
          <w:szCs w:val="24"/>
          <w:lang w:val="ru-RU"/>
        </w:rPr>
        <w:t>10</w:t>
      </w:r>
      <w:r w:rsidR="008D2B0F" w:rsidRPr="008D2B0F">
        <w:rPr>
          <w:rFonts w:hAnsi="Times New Roman" w:cs="Times New Roman"/>
          <w:color w:val="000000"/>
          <w:sz w:val="24"/>
          <w:szCs w:val="24"/>
          <w:lang w:val="ru-RU"/>
        </w:rPr>
        <w:t>. Журнал операций расчетов по оплате труда, денежному довольствию  (ф. 0504071) ведется раздельно по счетам:</w:t>
      </w:r>
    </w:p>
    <w:p w:rsidR="00075244" w:rsidRPr="008D2B0F" w:rsidRDefault="008D2B0F">
      <w:pPr>
        <w:numPr>
          <w:ilvl w:val="0"/>
          <w:numId w:val="10"/>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КБК</w:t>
      </w:r>
      <w:r>
        <w:rPr>
          <w:rFonts w:hAnsi="Times New Roman" w:cs="Times New Roman"/>
          <w:color w:val="000000"/>
          <w:sz w:val="24"/>
          <w:szCs w:val="24"/>
        </w:rPr>
        <w:t> </w:t>
      </w:r>
      <w:r w:rsidRPr="008D2B0F">
        <w:rPr>
          <w:rFonts w:hAnsi="Times New Roman" w:cs="Times New Roman"/>
          <w:color w:val="000000"/>
          <w:sz w:val="24"/>
          <w:szCs w:val="24"/>
          <w:lang w:val="ru-RU"/>
        </w:rPr>
        <w:t>1.302.11.000 «Расчеты по заработной плате» и КБК</w:t>
      </w:r>
      <w:r>
        <w:rPr>
          <w:rFonts w:hAnsi="Times New Roman" w:cs="Times New Roman"/>
          <w:color w:val="000000"/>
          <w:sz w:val="24"/>
          <w:szCs w:val="24"/>
        </w:rPr>
        <w:t> </w:t>
      </w:r>
      <w:r w:rsidRPr="008D2B0F">
        <w:rPr>
          <w:rFonts w:hAnsi="Times New Roman" w:cs="Times New Roman"/>
          <w:color w:val="000000"/>
          <w:sz w:val="24"/>
          <w:szCs w:val="24"/>
          <w:lang w:val="ru-RU"/>
        </w:rPr>
        <w:t>1.302.13.000 «Расчеты по</w:t>
      </w:r>
      <w:r>
        <w:rPr>
          <w:rFonts w:hAnsi="Times New Roman" w:cs="Times New Roman"/>
          <w:color w:val="000000"/>
          <w:sz w:val="24"/>
          <w:szCs w:val="24"/>
        </w:rPr>
        <w:t> </w:t>
      </w:r>
      <w:r w:rsidRPr="008D2B0F">
        <w:rPr>
          <w:rFonts w:hAnsi="Times New Roman" w:cs="Times New Roman"/>
          <w:color w:val="000000"/>
          <w:sz w:val="24"/>
          <w:szCs w:val="24"/>
          <w:lang w:val="ru-RU"/>
        </w:rPr>
        <w:t>начислениям на выплаты по оплате труда»;</w:t>
      </w:r>
    </w:p>
    <w:p w:rsidR="00075244" w:rsidRPr="008D2B0F" w:rsidRDefault="008D2B0F">
      <w:pPr>
        <w:numPr>
          <w:ilvl w:val="0"/>
          <w:numId w:val="10"/>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КБК</w:t>
      </w:r>
      <w:r>
        <w:rPr>
          <w:rFonts w:hAnsi="Times New Roman" w:cs="Times New Roman"/>
          <w:color w:val="000000"/>
          <w:sz w:val="24"/>
          <w:szCs w:val="24"/>
        </w:rPr>
        <w:t> </w:t>
      </w:r>
      <w:r w:rsidRPr="008D2B0F">
        <w:rPr>
          <w:rFonts w:hAnsi="Times New Roman" w:cs="Times New Roman"/>
          <w:color w:val="000000"/>
          <w:sz w:val="24"/>
          <w:szCs w:val="24"/>
          <w:lang w:val="ru-RU"/>
        </w:rPr>
        <w:t>1.302.12.000 «Расчеты по прочим несоциальным выплатам персоналу в денежной</w:t>
      </w:r>
      <w:r>
        <w:rPr>
          <w:rFonts w:hAnsi="Times New Roman" w:cs="Times New Roman"/>
          <w:color w:val="000000"/>
          <w:sz w:val="24"/>
          <w:szCs w:val="24"/>
        </w:rPr>
        <w:t> </w:t>
      </w:r>
      <w:r w:rsidRPr="008D2B0F">
        <w:rPr>
          <w:rFonts w:hAnsi="Times New Roman" w:cs="Times New Roman"/>
          <w:color w:val="000000"/>
          <w:sz w:val="24"/>
          <w:szCs w:val="24"/>
          <w:lang w:val="ru-RU"/>
        </w:rPr>
        <w:t>форме» и КБК 1.302.14.000 «Расчеты по прочим несоциальным выплатам персоналу в</w:t>
      </w:r>
      <w:r>
        <w:rPr>
          <w:rFonts w:hAnsi="Times New Roman" w:cs="Times New Roman"/>
          <w:color w:val="000000"/>
          <w:sz w:val="24"/>
          <w:szCs w:val="24"/>
        </w:rPr>
        <w:t> </w:t>
      </w:r>
      <w:r w:rsidRPr="008D2B0F">
        <w:rPr>
          <w:rFonts w:hAnsi="Times New Roman" w:cs="Times New Roman"/>
          <w:color w:val="000000"/>
          <w:sz w:val="24"/>
          <w:szCs w:val="24"/>
          <w:lang w:val="ru-RU"/>
        </w:rPr>
        <w:t>натуральной форме»;</w:t>
      </w:r>
    </w:p>
    <w:p w:rsidR="00075244" w:rsidRPr="008D2B0F" w:rsidRDefault="008D2B0F">
      <w:pPr>
        <w:numPr>
          <w:ilvl w:val="0"/>
          <w:numId w:val="10"/>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075244" w:rsidRPr="008D2B0F" w:rsidRDefault="008D2B0F">
      <w:pPr>
        <w:numPr>
          <w:ilvl w:val="0"/>
          <w:numId w:val="10"/>
        </w:numPr>
        <w:ind w:left="780" w:right="180"/>
        <w:rPr>
          <w:rFonts w:hAnsi="Times New Roman" w:cs="Times New Roman"/>
          <w:color w:val="000000"/>
          <w:sz w:val="24"/>
          <w:szCs w:val="24"/>
          <w:lang w:val="ru-RU"/>
        </w:rPr>
      </w:pPr>
      <w:r w:rsidRPr="008D2B0F">
        <w:rPr>
          <w:rFonts w:hAnsi="Times New Roman" w:cs="Times New Roman"/>
          <w:color w:val="000000"/>
          <w:sz w:val="24"/>
          <w:szCs w:val="24"/>
          <w:lang w:val="ru-RU"/>
        </w:rPr>
        <w:t>КБК</w:t>
      </w:r>
      <w:r>
        <w:rPr>
          <w:rFonts w:hAnsi="Times New Roman" w:cs="Times New Roman"/>
          <w:color w:val="000000"/>
          <w:sz w:val="24"/>
          <w:szCs w:val="24"/>
        </w:rPr>
        <w:t> </w:t>
      </w:r>
      <w:r w:rsidRPr="008D2B0F">
        <w:rPr>
          <w:rFonts w:hAnsi="Times New Roman" w:cs="Times New Roman"/>
          <w:color w:val="000000"/>
          <w:sz w:val="24"/>
          <w:szCs w:val="24"/>
          <w:lang w:val="ru-RU"/>
        </w:rPr>
        <w:t>1.302.96.000 «Расчеты по иным выплатам текущего характера физическим лицам».</w:t>
      </w:r>
    </w:p>
    <w:p w:rsidR="00075244" w:rsidRPr="009C5846" w:rsidRDefault="008D2B0F">
      <w:pPr>
        <w:rPr>
          <w:rFonts w:hAnsi="Times New Roman" w:cs="Times New Roman"/>
          <w:color w:val="000000"/>
          <w:sz w:val="20"/>
          <w:szCs w:val="20"/>
          <w:lang w:val="ru-RU"/>
        </w:rPr>
      </w:pPr>
      <w:r w:rsidRPr="009C5846">
        <w:rPr>
          <w:rFonts w:hAnsi="Times New Roman" w:cs="Times New Roman"/>
          <w:color w:val="000000"/>
          <w:sz w:val="20"/>
          <w:szCs w:val="20"/>
          <w:lang w:val="ru-RU"/>
        </w:rPr>
        <w:t>Основание: пункт 257 Инструкции к Единому плану счетов № 157н.</w:t>
      </w:r>
    </w:p>
    <w:p w:rsidR="00075244" w:rsidRDefault="009C5846">
      <w:pPr>
        <w:rPr>
          <w:rFonts w:hAnsi="Times New Roman" w:cs="Times New Roman"/>
          <w:color w:val="000000"/>
          <w:sz w:val="24"/>
          <w:szCs w:val="24"/>
        </w:rPr>
      </w:pPr>
      <w:r>
        <w:rPr>
          <w:rFonts w:hAnsi="Times New Roman" w:cs="Times New Roman"/>
          <w:color w:val="000000"/>
          <w:sz w:val="24"/>
          <w:szCs w:val="24"/>
          <w:lang w:val="ru-RU"/>
        </w:rPr>
        <w:t>11</w:t>
      </w:r>
      <w:r w:rsidR="008D2B0F" w:rsidRPr="008D2B0F">
        <w:rPr>
          <w:rFonts w:hAnsi="Times New Roman" w:cs="Times New Roman"/>
          <w:color w:val="000000"/>
          <w:sz w:val="24"/>
          <w:szCs w:val="24"/>
          <w:lang w:val="ru-RU"/>
        </w:rPr>
        <w:t xml:space="preserve">. Документы бухгалтерского учета составляются в форме электронного документа, подписанного квалифицированной электронной подписью. Исключение – оформление документов в структурных подразделениях, в которых нет компьютеров, программных средств или интернета, необходимых для оформления электронных документов. </w:t>
      </w:r>
      <w:r w:rsidR="008D2B0F">
        <w:rPr>
          <w:rFonts w:hAnsi="Times New Roman" w:cs="Times New Roman"/>
          <w:color w:val="000000"/>
          <w:sz w:val="24"/>
          <w:szCs w:val="24"/>
        </w:rPr>
        <w:t xml:space="preserve">В </w:t>
      </w:r>
      <w:proofErr w:type="spellStart"/>
      <w:r w:rsidR="008D2B0F">
        <w:rPr>
          <w:rFonts w:hAnsi="Times New Roman" w:cs="Times New Roman"/>
          <w:color w:val="000000"/>
          <w:sz w:val="24"/>
          <w:szCs w:val="24"/>
        </w:rPr>
        <w:t>этих</w:t>
      </w:r>
      <w:proofErr w:type="spellEnd"/>
      <w:r w:rsidR="008D2B0F">
        <w:rPr>
          <w:rFonts w:hAnsi="Times New Roman" w:cs="Times New Roman"/>
          <w:color w:val="000000"/>
          <w:sz w:val="24"/>
          <w:szCs w:val="24"/>
        </w:rPr>
        <w:t xml:space="preserve"> </w:t>
      </w:r>
      <w:proofErr w:type="spellStart"/>
      <w:r w:rsidR="008D2B0F">
        <w:rPr>
          <w:rFonts w:hAnsi="Times New Roman" w:cs="Times New Roman"/>
          <w:color w:val="000000"/>
          <w:sz w:val="24"/>
          <w:szCs w:val="24"/>
        </w:rPr>
        <w:t>случаях</w:t>
      </w:r>
      <w:proofErr w:type="spellEnd"/>
      <w:r w:rsidR="008D2B0F">
        <w:rPr>
          <w:rFonts w:hAnsi="Times New Roman" w:cs="Times New Roman"/>
          <w:color w:val="000000"/>
          <w:sz w:val="24"/>
          <w:szCs w:val="24"/>
        </w:rPr>
        <w:t xml:space="preserve"> </w:t>
      </w:r>
      <w:proofErr w:type="spellStart"/>
      <w:r w:rsidR="008D2B0F">
        <w:rPr>
          <w:rFonts w:hAnsi="Times New Roman" w:cs="Times New Roman"/>
          <w:color w:val="000000"/>
          <w:sz w:val="24"/>
          <w:szCs w:val="24"/>
        </w:rPr>
        <w:t>документ</w:t>
      </w:r>
      <w:proofErr w:type="spellEnd"/>
      <w:r w:rsidR="008D2B0F">
        <w:rPr>
          <w:rFonts w:hAnsi="Times New Roman" w:cs="Times New Roman"/>
          <w:color w:val="000000"/>
          <w:sz w:val="24"/>
          <w:szCs w:val="24"/>
        </w:rPr>
        <w:t xml:space="preserve"> </w:t>
      </w:r>
      <w:proofErr w:type="spellStart"/>
      <w:r w:rsidR="008D2B0F">
        <w:rPr>
          <w:rFonts w:hAnsi="Times New Roman" w:cs="Times New Roman"/>
          <w:color w:val="000000"/>
          <w:sz w:val="24"/>
          <w:szCs w:val="24"/>
        </w:rPr>
        <w:t>может</w:t>
      </w:r>
      <w:proofErr w:type="spellEnd"/>
      <w:r w:rsidR="008D2B0F">
        <w:rPr>
          <w:rFonts w:hAnsi="Times New Roman" w:cs="Times New Roman"/>
          <w:color w:val="000000"/>
          <w:sz w:val="24"/>
          <w:szCs w:val="24"/>
        </w:rPr>
        <w:t xml:space="preserve"> </w:t>
      </w:r>
      <w:proofErr w:type="spellStart"/>
      <w:r w:rsidR="008D2B0F">
        <w:rPr>
          <w:rFonts w:hAnsi="Times New Roman" w:cs="Times New Roman"/>
          <w:color w:val="000000"/>
          <w:sz w:val="24"/>
          <w:szCs w:val="24"/>
        </w:rPr>
        <w:t>быть</w:t>
      </w:r>
      <w:proofErr w:type="spellEnd"/>
      <w:r w:rsidR="008D2B0F">
        <w:rPr>
          <w:rFonts w:hAnsi="Times New Roman" w:cs="Times New Roman"/>
          <w:color w:val="000000"/>
          <w:sz w:val="24"/>
          <w:szCs w:val="24"/>
        </w:rPr>
        <w:t xml:space="preserve"> </w:t>
      </w:r>
      <w:proofErr w:type="spellStart"/>
      <w:r w:rsidR="008D2B0F">
        <w:rPr>
          <w:rFonts w:hAnsi="Times New Roman" w:cs="Times New Roman"/>
          <w:color w:val="000000"/>
          <w:sz w:val="24"/>
          <w:szCs w:val="24"/>
        </w:rPr>
        <w:t>составлен</w:t>
      </w:r>
      <w:proofErr w:type="spellEnd"/>
      <w:r w:rsidR="008D2B0F">
        <w:rPr>
          <w:rFonts w:hAnsi="Times New Roman" w:cs="Times New Roman"/>
          <w:color w:val="000000"/>
          <w:sz w:val="24"/>
          <w:szCs w:val="24"/>
        </w:rPr>
        <w:t>:</w:t>
      </w:r>
    </w:p>
    <w:p w:rsidR="00075244" w:rsidRPr="008D2B0F" w:rsidRDefault="008D2B0F">
      <w:pPr>
        <w:numPr>
          <w:ilvl w:val="0"/>
          <w:numId w:val="11"/>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 xml:space="preserve">на бумажном носителе и </w:t>
      </w:r>
      <w:proofErr w:type="gramStart"/>
      <w:r w:rsidRPr="008D2B0F">
        <w:rPr>
          <w:rFonts w:hAnsi="Times New Roman" w:cs="Times New Roman"/>
          <w:color w:val="000000"/>
          <w:sz w:val="24"/>
          <w:szCs w:val="24"/>
          <w:lang w:val="ru-RU"/>
        </w:rPr>
        <w:t>заверен</w:t>
      </w:r>
      <w:proofErr w:type="gramEnd"/>
      <w:r w:rsidRPr="008D2B0F">
        <w:rPr>
          <w:rFonts w:hAnsi="Times New Roman" w:cs="Times New Roman"/>
          <w:color w:val="000000"/>
          <w:sz w:val="24"/>
          <w:szCs w:val="24"/>
          <w:lang w:val="ru-RU"/>
        </w:rPr>
        <w:t xml:space="preserve"> собственноручной подписью;</w:t>
      </w:r>
    </w:p>
    <w:p w:rsidR="00075244" w:rsidRDefault="008D2B0F">
      <w:pPr>
        <w:numPr>
          <w:ilvl w:val="0"/>
          <w:numId w:val="11"/>
        </w:numPr>
        <w:ind w:left="780" w:right="180"/>
        <w:rPr>
          <w:rFonts w:hAnsi="Times New Roman" w:cs="Times New Roman"/>
          <w:color w:val="000000"/>
          <w:sz w:val="24"/>
          <w:szCs w:val="24"/>
        </w:rPr>
      </w:pPr>
      <w:r w:rsidRPr="008D2B0F">
        <w:rPr>
          <w:rFonts w:hAnsi="Times New Roman" w:cs="Times New Roman"/>
          <w:color w:val="000000"/>
          <w:sz w:val="24"/>
          <w:szCs w:val="24"/>
          <w:lang w:val="ru-RU"/>
        </w:rPr>
        <w:t xml:space="preserve">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распечатывается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собственноручного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подписывается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бумажном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носителе</w:t>
      </w:r>
      <w:proofErr w:type="spellEnd"/>
      <w:r>
        <w:rPr>
          <w:rFonts w:hAnsi="Times New Roman" w:cs="Times New Roman"/>
          <w:color w:val="000000"/>
          <w:sz w:val="24"/>
          <w:szCs w:val="24"/>
        </w:rPr>
        <w:t>.</w:t>
      </w:r>
    </w:p>
    <w:p w:rsidR="00075244" w:rsidRPr="008D2B0F" w:rsidRDefault="008D2B0F" w:rsidP="009C5846">
      <w:pPr>
        <w:spacing w:before="0" w:beforeAutospacing="0" w:after="0" w:afterAutospacing="0"/>
        <w:rPr>
          <w:rFonts w:hAnsi="Times New Roman" w:cs="Times New Roman"/>
          <w:color w:val="000000"/>
          <w:sz w:val="24"/>
          <w:szCs w:val="24"/>
          <w:lang w:val="ru-RU"/>
        </w:rPr>
      </w:pPr>
      <w:r w:rsidRPr="008D2B0F">
        <w:rPr>
          <w:rFonts w:hAnsi="Times New Roman" w:cs="Times New Roman"/>
          <w:color w:val="000000"/>
          <w:sz w:val="24"/>
          <w:szCs w:val="24"/>
          <w:lang w:val="ru-RU"/>
        </w:rPr>
        <w:t xml:space="preserve">Для передачи в бухгалтерию изготавливаются </w:t>
      </w:r>
      <w:proofErr w:type="gramStart"/>
      <w:r w:rsidRPr="008D2B0F">
        <w:rPr>
          <w:rFonts w:hAnsi="Times New Roman" w:cs="Times New Roman"/>
          <w:color w:val="000000"/>
          <w:sz w:val="24"/>
          <w:szCs w:val="24"/>
          <w:lang w:val="ru-RU"/>
        </w:rPr>
        <w:t>скан-копии</w:t>
      </w:r>
      <w:proofErr w:type="gramEnd"/>
      <w:r w:rsidRPr="008D2B0F">
        <w:rPr>
          <w:rFonts w:hAnsi="Times New Roman" w:cs="Times New Roman"/>
          <w:color w:val="000000"/>
          <w:sz w:val="24"/>
          <w:szCs w:val="24"/>
          <w:lang w:val="ru-RU"/>
        </w:rPr>
        <w:t xml:space="preserve"> документов с собственноручными подписями – бумажных или автоматически сформированных. </w:t>
      </w:r>
      <w:proofErr w:type="gramStart"/>
      <w:r w:rsidRPr="008D2B0F">
        <w:rPr>
          <w:rFonts w:hAnsi="Times New Roman" w:cs="Times New Roman"/>
          <w:color w:val="000000"/>
          <w:sz w:val="24"/>
          <w:szCs w:val="24"/>
          <w:lang w:val="ru-RU"/>
        </w:rPr>
        <w:t>Скан-копии</w:t>
      </w:r>
      <w:proofErr w:type="gramEnd"/>
      <w:r w:rsidRPr="008D2B0F">
        <w:rPr>
          <w:rFonts w:hAnsi="Times New Roman" w:cs="Times New Roman"/>
          <w:color w:val="000000"/>
          <w:sz w:val="24"/>
          <w:szCs w:val="24"/>
          <w:lang w:val="ru-RU"/>
        </w:rPr>
        <w:t xml:space="preserve"> изготавливает, подписывает электронной цифровой подписью (далее – ЭП) и несет ответственность за соответствие подлиннику документа сотрудник, составивший соответствующий подлинник.</w:t>
      </w:r>
    </w:p>
    <w:p w:rsidR="00075244" w:rsidRPr="009C5846" w:rsidRDefault="008D2B0F" w:rsidP="009C5846">
      <w:pPr>
        <w:spacing w:before="0" w:beforeAutospacing="0" w:after="0" w:afterAutospacing="0"/>
        <w:rPr>
          <w:rFonts w:hAnsi="Times New Roman" w:cs="Times New Roman"/>
          <w:color w:val="000000"/>
          <w:sz w:val="20"/>
          <w:szCs w:val="20"/>
          <w:lang w:val="ru-RU"/>
        </w:rPr>
      </w:pPr>
      <w:r w:rsidRPr="009C5846">
        <w:rPr>
          <w:rFonts w:hAnsi="Times New Roman" w:cs="Times New Roman"/>
          <w:color w:val="000000"/>
          <w:sz w:val="20"/>
          <w:szCs w:val="20"/>
          <w:lang w:val="ru-RU"/>
        </w:rPr>
        <w:t>Основание: пункты 10, 12 приложения № 2 к СГС «Учетная политика, оценочные значения и ошибки».</w:t>
      </w:r>
    </w:p>
    <w:p w:rsidR="00075244" w:rsidRPr="008D2B0F" w:rsidRDefault="009C5846">
      <w:pPr>
        <w:rPr>
          <w:rFonts w:hAnsi="Times New Roman" w:cs="Times New Roman"/>
          <w:color w:val="000000"/>
          <w:sz w:val="24"/>
          <w:szCs w:val="24"/>
          <w:lang w:val="ru-RU"/>
        </w:rPr>
      </w:pPr>
      <w:r>
        <w:rPr>
          <w:rFonts w:hAnsi="Times New Roman" w:cs="Times New Roman"/>
          <w:color w:val="000000"/>
          <w:sz w:val="24"/>
          <w:szCs w:val="24"/>
          <w:lang w:val="ru-RU"/>
        </w:rPr>
        <w:t>12</w:t>
      </w:r>
      <w:r w:rsidR="008D2B0F" w:rsidRPr="008D2B0F">
        <w:rPr>
          <w:rFonts w:hAnsi="Times New Roman" w:cs="Times New Roman"/>
          <w:color w:val="000000"/>
          <w:sz w:val="24"/>
          <w:szCs w:val="24"/>
          <w:lang w:val="ru-RU"/>
        </w:rPr>
        <w:t>.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Pr="008D2B0F">
        <w:rPr>
          <w:lang w:val="ru-RU"/>
        </w:rPr>
        <w:br/>
      </w:r>
      <w:r w:rsidRPr="008D2B0F">
        <w:rPr>
          <w:rFonts w:hAnsi="Times New Roman" w:cs="Times New Roman"/>
          <w:color w:val="000000"/>
          <w:sz w:val="24"/>
          <w:szCs w:val="24"/>
          <w:lang w:val="ru-RU"/>
        </w:rPr>
        <w:t xml:space="preserve">При </w:t>
      </w:r>
      <w:proofErr w:type="gramStart"/>
      <w:r w:rsidRPr="008D2B0F">
        <w:rPr>
          <w:rFonts w:hAnsi="Times New Roman" w:cs="Times New Roman"/>
          <w:color w:val="000000"/>
          <w:sz w:val="24"/>
          <w:szCs w:val="24"/>
          <w:lang w:val="ru-RU"/>
        </w:rPr>
        <w:t>заверении</w:t>
      </w:r>
      <w:proofErr w:type="gramEnd"/>
      <w:r w:rsidRPr="008D2B0F">
        <w:rPr>
          <w:rFonts w:hAnsi="Times New Roman" w:cs="Times New Roman"/>
          <w:color w:val="000000"/>
          <w:sz w:val="24"/>
          <w:szCs w:val="24"/>
          <w:lang w:val="ru-RU"/>
        </w:rPr>
        <w:t xml:space="preserve"> многостраничного документа заверяется копия каждого листа.</w:t>
      </w:r>
    </w:p>
    <w:p w:rsidR="00075244" w:rsidRPr="009C5846" w:rsidRDefault="009C5846">
      <w:pPr>
        <w:rPr>
          <w:rFonts w:hAnsi="Times New Roman" w:cs="Times New Roman"/>
          <w:color w:val="000000"/>
          <w:sz w:val="20"/>
          <w:szCs w:val="20"/>
          <w:lang w:val="ru-RU"/>
        </w:rPr>
      </w:pPr>
      <w:r>
        <w:rPr>
          <w:rFonts w:hAnsi="Times New Roman" w:cs="Times New Roman"/>
          <w:color w:val="000000"/>
          <w:sz w:val="24"/>
          <w:szCs w:val="24"/>
          <w:lang w:val="ru-RU"/>
        </w:rPr>
        <w:t>13</w:t>
      </w:r>
      <w:r w:rsidR="008D2B0F" w:rsidRPr="008D2B0F">
        <w:rPr>
          <w:rFonts w:hAnsi="Times New Roman" w:cs="Times New Roman"/>
          <w:color w:val="000000"/>
          <w:sz w:val="24"/>
          <w:szCs w:val="24"/>
          <w:lang w:val="ru-RU"/>
        </w:rPr>
        <w:t xml:space="preserve">.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w:t>
      </w:r>
      <w:r w:rsidR="008D2B0F" w:rsidRPr="008D2B0F">
        <w:rPr>
          <w:rFonts w:hAnsi="Times New Roman" w:cs="Times New Roman"/>
          <w:color w:val="000000"/>
          <w:sz w:val="24"/>
          <w:szCs w:val="24"/>
          <w:lang w:val="ru-RU"/>
        </w:rPr>
        <w:lastRenderedPageBreak/>
        <w:t xml:space="preserve">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w:t>
      </w:r>
      <w:r>
        <w:rPr>
          <w:rFonts w:hAnsi="Times New Roman" w:cs="Times New Roman"/>
          <w:color w:val="000000"/>
          <w:sz w:val="24"/>
          <w:szCs w:val="24"/>
          <w:lang w:val="ru-RU"/>
        </w:rPr>
        <w:t>распоряжением</w:t>
      </w:r>
      <w:r w:rsidR="008D2B0F" w:rsidRPr="008D2B0F">
        <w:rPr>
          <w:rFonts w:hAnsi="Times New Roman" w:cs="Times New Roman"/>
          <w:color w:val="000000"/>
          <w:sz w:val="24"/>
          <w:szCs w:val="24"/>
          <w:lang w:val="ru-RU"/>
        </w:rPr>
        <w:t xml:space="preserve"> руководителя на ответственного сотрудника </w:t>
      </w:r>
      <w:r>
        <w:rPr>
          <w:rFonts w:hAnsi="Times New Roman" w:cs="Times New Roman"/>
          <w:color w:val="000000"/>
          <w:sz w:val="24"/>
          <w:szCs w:val="24"/>
          <w:lang w:val="ru-RU"/>
        </w:rPr>
        <w:t>администрации</w:t>
      </w:r>
      <w:r w:rsidR="008D2B0F" w:rsidRPr="008D2B0F">
        <w:rPr>
          <w:rFonts w:hAnsi="Times New Roman" w:cs="Times New Roman"/>
          <w:color w:val="000000"/>
          <w:sz w:val="24"/>
          <w:szCs w:val="24"/>
          <w:lang w:val="ru-RU"/>
        </w:rPr>
        <w:t>.</w:t>
      </w:r>
      <w:r w:rsidR="008D2B0F" w:rsidRPr="008D2B0F">
        <w:rPr>
          <w:lang w:val="ru-RU"/>
        </w:rPr>
        <w:br/>
      </w:r>
      <w:r w:rsidR="008D2B0F" w:rsidRPr="009C5846">
        <w:rPr>
          <w:rFonts w:hAnsi="Times New Roman" w:cs="Times New Roman"/>
          <w:color w:val="000000"/>
          <w:sz w:val="20"/>
          <w:szCs w:val="20"/>
          <w:lang w:val="ru-RU"/>
        </w:rPr>
        <w:t>Основание: пункт 33 СГС «Концептуальные основы бухучета и отчетности», пункт 14 Инструкции к Единому плану счетов № 157н.</w:t>
      </w:r>
    </w:p>
    <w:p w:rsidR="00075244" w:rsidRPr="008D2B0F" w:rsidRDefault="009C5846" w:rsidP="009C5846">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14</w:t>
      </w:r>
      <w:r w:rsidR="008D2B0F" w:rsidRPr="008D2B0F">
        <w:rPr>
          <w:rFonts w:hAnsi="Times New Roman" w:cs="Times New Roman"/>
          <w:color w:val="000000"/>
          <w:sz w:val="24"/>
          <w:szCs w:val="24"/>
          <w:lang w:val="ru-RU"/>
        </w:rPr>
        <w:t>.</w:t>
      </w:r>
      <w:r w:rsidR="008D2B0F">
        <w:rPr>
          <w:rFonts w:hAnsi="Times New Roman" w:cs="Times New Roman"/>
          <w:color w:val="000000"/>
          <w:sz w:val="24"/>
          <w:szCs w:val="24"/>
        </w:rPr>
        <w:t> </w:t>
      </w:r>
      <w:r w:rsidR="008D2B0F" w:rsidRPr="008D2B0F">
        <w:rPr>
          <w:rFonts w:hAnsi="Times New Roman" w:cs="Times New Roman"/>
          <w:color w:val="000000"/>
          <w:sz w:val="24"/>
          <w:szCs w:val="24"/>
          <w:lang w:val="ru-RU"/>
        </w:rPr>
        <w:t xml:space="preserve">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w:t>
      </w:r>
      <w:r w:rsidR="008D2B0F" w:rsidRPr="007956D9">
        <w:rPr>
          <w:rFonts w:hAnsi="Times New Roman" w:cs="Times New Roman"/>
          <w:sz w:val="24"/>
          <w:szCs w:val="24"/>
          <w:lang w:val="ru-RU"/>
        </w:rPr>
        <w:t xml:space="preserve">электронного </w:t>
      </w:r>
      <w:proofErr w:type="spellStart"/>
      <w:r w:rsidR="007956D9">
        <w:rPr>
          <w:rFonts w:hAnsi="Times New Roman" w:cs="Times New Roman"/>
          <w:sz w:val="24"/>
          <w:szCs w:val="24"/>
          <w:lang w:val="ru-RU"/>
        </w:rPr>
        <w:t>Сбис</w:t>
      </w:r>
      <w:proofErr w:type="spellEnd"/>
      <w:r w:rsidR="008D2B0F" w:rsidRPr="007956D9">
        <w:rPr>
          <w:rFonts w:hAnsi="Times New Roman" w:cs="Times New Roman"/>
          <w:sz w:val="24"/>
          <w:szCs w:val="24"/>
          <w:lang w:val="ru-RU"/>
        </w:rPr>
        <w:t xml:space="preserve"> </w:t>
      </w:r>
      <w:r w:rsidR="008D2B0F" w:rsidRPr="008D2B0F">
        <w:rPr>
          <w:rFonts w:hAnsi="Times New Roman" w:cs="Times New Roman"/>
          <w:color w:val="000000"/>
          <w:sz w:val="24"/>
          <w:szCs w:val="24"/>
          <w:lang w:val="ru-RU"/>
        </w:rPr>
        <w:t>– с указанием сведений о сертификате ЭП – кому выдан и срок действия. Дополнительно сотрудник бухгалтерии, ответственный за обработку документа или ведение регистра, ставит надпись «Копия верна», дату распечатки и свою подпись.</w:t>
      </w:r>
    </w:p>
    <w:p w:rsidR="00075244" w:rsidRPr="009C5846" w:rsidRDefault="008D2B0F" w:rsidP="009C5846">
      <w:pPr>
        <w:spacing w:before="0" w:beforeAutospacing="0" w:after="0" w:afterAutospacing="0"/>
        <w:rPr>
          <w:rFonts w:hAnsi="Times New Roman" w:cs="Times New Roman"/>
          <w:color w:val="000000"/>
          <w:sz w:val="20"/>
          <w:szCs w:val="20"/>
          <w:lang w:val="ru-RU"/>
        </w:rPr>
      </w:pPr>
      <w:r w:rsidRPr="009C5846">
        <w:rPr>
          <w:rFonts w:hAnsi="Times New Roman" w:cs="Times New Roman"/>
          <w:color w:val="000000"/>
          <w:sz w:val="20"/>
          <w:szCs w:val="20"/>
          <w:lang w:val="ru-RU"/>
        </w:rPr>
        <w:t>Основание: пункт 32</w:t>
      </w:r>
      <w:r w:rsidRPr="009C5846">
        <w:rPr>
          <w:rFonts w:hAnsi="Times New Roman" w:cs="Times New Roman"/>
          <w:color w:val="000000"/>
          <w:sz w:val="20"/>
          <w:szCs w:val="20"/>
        </w:rPr>
        <w:t> </w:t>
      </w:r>
      <w:r w:rsidRPr="009C5846">
        <w:rPr>
          <w:rFonts w:hAnsi="Times New Roman" w:cs="Times New Roman"/>
          <w:color w:val="000000"/>
          <w:sz w:val="20"/>
          <w:szCs w:val="20"/>
          <w:lang w:val="ru-RU"/>
        </w:rPr>
        <w:t>СГС «Концептуальные основы бухучета и отчетности».</w:t>
      </w:r>
    </w:p>
    <w:p w:rsidR="00075244" w:rsidRPr="008D2B0F" w:rsidRDefault="009C5846">
      <w:pPr>
        <w:rPr>
          <w:rFonts w:hAnsi="Times New Roman" w:cs="Times New Roman"/>
          <w:color w:val="000000"/>
          <w:sz w:val="24"/>
          <w:szCs w:val="24"/>
          <w:lang w:val="ru-RU"/>
        </w:rPr>
      </w:pPr>
      <w:r>
        <w:rPr>
          <w:rFonts w:hAnsi="Times New Roman" w:cs="Times New Roman"/>
          <w:color w:val="000000"/>
          <w:sz w:val="24"/>
          <w:szCs w:val="24"/>
          <w:lang w:val="ru-RU"/>
        </w:rPr>
        <w:t>15</w:t>
      </w:r>
      <w:r w:rsidR="008D2B0F" w:rsidRPr="008D2B0F">
        <w:rPr>
          <w:rFonts w:hAnsi="Times New Roman" w:cs="Times New Roman"/>
          <w:color w:val="000000"/>
          <w:sz w:val="24"/>
          <w:szCs w:val="24"/>
          <w:lang w:val="ru-RU"/>
        </w:rPr>
        <w:t xml:space="preserve">. В деятельности </w:t>
      </w:r>
      <w:r>
        <w:rPr>
          <w:rFonts w:hAnsi="Times New Roman" w:cs="Times New Roman"/>
          <w:color w:val="000000"/>
          <w:sz w:val="24"/>
          <w:szCs w:val="24"/>
          <w:lang w:val="ru-RU"/>
        </w:rPr>
        <w:t>администрации</w:t>
      </w:r>
      <w:r w:rsidR="008D2B0F" w:rsidRPr="008D2B0F">
        <w:rPr>
          <w:rFonts w:hAnsi="Times New Roman" w:cs="Times New Roman"/>
          <w:color w:val="000000"/>
          <w:sz w:val="24"/>
          <w:szCs w:val="24"/>
          <w:lang w:val="ru-RU"/>
        </w:rPr>
        <w:t xml:space="preserve"> используются следующие бланки строгой отчетности:</w:t>
      </w:r>
      <w:r w:rsidR="008D2B0F" w:rsidRPr="008D2B0F">
        <w:rPr>
          <w:lang w:val="ru-RU"/>
        </w:rPr>
        <w:br/>
      </w:r>
      <w:r w:rsidR="008D2B0F" w:rsidRPr="008D2B0F">
        <w:rPr>
          <w:rFonts w:hAnsi="Times New Roman" w:cs="Times New Roman"/>
          <w:color w:val="000000"/>
          <w:sz w:val="24"/>
          <w:szCs w:val="24"/>
          <w:lang w:val="ru-RU"/>
        </w:rPr>
        <w:t>– бланки трудовых книжек и вкладышей к ним;</w:t>
      </w:r>
      <w:r w:rsidR="008D2B0F" w:rsidRPr="008D2B0F">
        <w:rPr>
          <w:lang w:val="ru-RU"/>
        </w:rPr>
        <w:br/>
      </w:r>
      <w:r w:rsidR="008D2B0F" w:rsidRPr="008D2B0F">
        <w:rPr>
          <w:rFonts w:hAnsi="Times New Roman" w:cs="Times New Roman"/>
          <w:color w:val="000000"/>
          <w:sz w:val="24"/>
          <w:szCs w:val="24"/>
          <w:lang w:val="ru-RU"/>
        </w:rPr>
        <w:t>– бланки служебных удостоверений;</w:t>
      </w:r>
      <w:r w:rsidR="008D2B0F" w:rsidRPr="008D2B0F">
        <w:rPr>
          <w:lang w:val="ru-RU"/>
        </w:rPr>
        <w:br/>
      </w:r>
      <w:r w:rsidR="008D2B0F" w:rsidRPr="008D2B0F">
        <w:rPr>
          <w:rFonts w:hAnsi="Times New Roman" w:cs="Times New Roman"/>
          <w:color w:val="000000"/>
          <w:sz w:val="24"/>
          <w:szCs w:val="24"/>
          <w:lang w:val="ru-RU"/>
        </w:rPr>
        <w:t>– бланки свидетельств о государственной регистрации;</w:t>
      </w:r>
      <w:r w:rsidR="008D2B0F" w:rsidRPr="008D2B0F">
        <w:rPr>
          <w:lang w:val="ru-RU"/>
        </w:rPr>
        <w:br/>
      </w:r>
      <w:r w:rsidR="008D2B0F" w:rsidRPr="008D2B0F">
        <w:rPr>
          <w:rFonts w:hAnsi="Times New Roman" w:cs="Times New Roman"/>
          <w:color w:val="000000"/>
          <w:sz w:val="24"/>
          <w:szCs w:val="24"/>
          <w:lang w:val="ru-RU"/>
        </w:rPr>
        <w:t>– ...</w:t>
      </w:r>
    </w:p>
    <w:p w:rsidR="00075244" w:rsidRPr="009C5846" w:rsidRDefault="008D2B0F">
      <w:pPr>
        <w:rPr>
          <w:rFonts w:hAnsi="Times New Roman" w:cs="Times New Roman"/>
          <w:color w:val="000000"/>
          <w:sz w:val="20"/>
          <w:szCs w:val="20"/>
          <w:lang w:val="ru-RU"/>
        </w:rPr>
      </w:pPr>
      <w:r w:rsidRPr="008D2B0F">
        <w:rPr>
          <w:rFonts w:hAnsi="Times New Roman" w:cs="Times New Roman"/>
          <w:color w:val="000000"/>
          <w:sz w:val="24"/>
          <w:szCs w:val="24"/>
          <w:lang w:val="ru-RU"/>
        </w:rPr>
        <w:t>Учет бланков ведется по стоимости их приобретения.</w:t>
      </w:r>
      <w:r w:rsidRPr="008D2B0F">
        <w:rPr>
          <w:lang w:val="ru-RU"/>
        </w:rPr>
        <w:br/>
      </w:r>
      <w:r w:rsidRPr="009C5846">
        <w:rPr>
          <w:rFonts w:hAnsi="Times New Roman" w:cs="Times New Roman"/>
          <w:color w:val="000000"/>
          <w:sz w:val="20"/>
          <w:szCs w:val="20"/>
          <w:lang w:val="ru-RU"/>
        </w:rPr>
        <w:t>Основание: пункт 337 Инструкции к Единому плану счетов № 157н.</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Бланки строгой отчетности хранятся в металлических шкафах и (или) сейфах в структурных подразделениях </w:t>
      </w:r>
      <w:r w:rsidR="009C5846">
        <w:rPr>
          <w:rFonts w:hAnsi="Times New Roman" w:cs="Times New Roman"/>
          <w:color w:val="000000"/>
          <w:sz w:val="24"/>
          <w:szCs w:val="24"/>
          <w:lang w:val="ru-RU"/>
        </w:rPr>
        <w:t>администрации</w:t>
      </w:r>
      <w:r w:rsidRPr="008D2B0F">
        <w:rPr>
          <w:rFonts w:hAnsi="Times New Roman" w:cs="Times New Roman"/>
          <w:color w:val="000000"/>
          <w:sz w:val="24"/>
          <w:szCs w:val="24"/>
          <w:lang w:val="ru-RU"/>
        </w:rPr>
        <w:t>. По окончании рабочего дня места хранения бланков опечатываются.</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Списание бланков строгой отчетности с </w:t>
      </w:r>
      <w:proofErr w:type="spellStart"/>
      <w:r w:rsidRPr="008D2B0F">
        <w:rPr>
          <w:rFonts w:hAnsi="Times New Roman" w:cs="Times New Roman"/>
          <w:color w:val="000000"/>
          <w:sz w:val="24"/>
          <w:szCs w:val="24"/>
          <w:lang w:val="ru-RU"/>
        </w:rPr>
        <w:t>забалансового</w:t>
      </w:r>
      <w:proofErr w:type="spellEnd"/>
      <w:r w:rsidRPr="008D2B0F">
        <w:rPr>
          <w:rFonts w:hAnsi="Times New Roman" w:cs="Times New Roman"/>
          <w:color w:val="000000"/>
          <w:sz w:val="24"/>
          <w:szCs w:val="24"/>
          <w:lang w:val="ru-RU"/>
        </w:rPr>
        <w:t xml:space="preserve"> счета 03 «Бланки строгой отчетности» осуществляется по Акту о списании бланков строгой отчетности (ф. 0510461) в следующих случаях:</w:t>
      </w:r>
    </w:p>
    <w:p w:rsidR="00075244" w:rsidRPr="008D2B0F" w:rsidRDefault="008D2B0F">
      <w:pPr>
        <w:numPr>
          <w:ilvl w:val="0"/>
          <w:numId w:val="12"/>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ответственный сотрудник оформил бланк строгой отчетности;</w:t>
      </w:r>
    </w:p>
    <w:p w:rsidR="00075244" w:rsidRPr="008D2B0F" w:rsidRDefault="008D2B0F">
      <w:pPr>
        <w:numPr>
          <w:ilvl w:val="0"/>
          <w:numId w:val="12"/>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выявлена порча, хищение или недостача;</w:t>
      </w:r>
    </w:p>
    <w:p w:rsidR="00075244" w:rsidRPr="008D2B0F" w:rsidRDefault="008D2B0F">
      <w:pPr>
        <w:numPr>
          <w:ilvl w:val="0"/>
          <w:numId w:val="12"/>
        </w:numPr>
        <w:ind w:left="780" w:right="180"/>
        <w:rPr>
          <w:rFonts w:hAnsi="Times New Roman" w:cs="Times New Roman"/>
          <w:color w:val="000000"/>
          <w:sz w:val="24"/>
          <w:szCs w:val="24"/>
          <w:lang w:val="ru-RU"/>
        </w:rPr>
      </w:pPr>
      <w:r w:rsidRPr="008D2B0F">
        <w:rPr>
          <w:rFonts w:hAnsi="Times New Roman" w:cs="Times New Roman"/>
          <w:color w:val="000000"/>
          <w:sz w:val="24"/>
          <w:szCs w:val="24"/>
          <w:lang w:val="ru-RU"/>
        </w:rPr>
        <w:t>принято решение о списании бланков строгой отчетности, которые признаны недействительными в связи с изменением законодательства.</w:t>
      </w:r>
    </w:p>
    <w:p w:rsidR="00075244" w:rsidRPr="008D2B0F" w:rsidRDefault="009C5846">
      <w:pPr>
        <w:rPr>
          <w:rFonts w:hAnsi="Times New Roman" w:cs="Times New Roman"/>
          <w:color w:val="000000"/>
          <w:sz w:val="24"/>
          <w:szCs w:val="24"/>
          <w:lang w:val="ru-RU"/>
        </w:rPr>
      </w:pPr>
      <w:r>
        <w:rPr>
          <w:rFonts w:hAnsi="Times New Roman" w:cs="Times New Roman"/>
          <w:color w:val="000000"/>
          <w:sz w:val="24"/>
          <w:szCs w:val="24"/>
          <w:lang w:val="ru-RU"/>
        </w:rPr>
        <w:t>16</w:t>
      </w:r>
      <w:r w:rsidR="008D2B0F" w:rsidRPr="008D2B0F">
        <w:rPr>
          <w:rFonts w:hAnsi="Times New Roman" w:cs="Times New Roman"/>
          <w:color w:val="000000"/>
          <w:sz w:val="24"/>
          <w:szCs w:val="24"/>
          <w:lang w:val="ru-RU"/>
        </w:rPr>
        <w:t>. Перечень должностей сотрудников, ответственных за учет, хранение и выдачу</w:t>
      </w:r>
      <w:r w:rsidR="008D2B0F">
        <w:rPr>
          <w:rFonts w:hAnsi="Times New Roman" w:cs="Times New Roman"/>
          <w:color w:val="000000"/>
          <w:sz w:val="24"/>
          <w:szCs w:val="24"/>
        </w:rPr>
        <w:t> </w:t>
      </w:r>
      <w:r w:rsidR="008D2B0F" w:rsidRPr="008D2B0F">
        <w:rPr>
          <w:rFonts w:hAnsi="Times New Roman" w:cs="Times New Roman"/>
          <w:color w:val="000000"/>
          <w:sz w:val="24"/>
          <w:szCs w:val="24"/>
          <w:lang w:val="ru-RU"/>
        </w:rPr>
        <w:t>бланков строгой отчетности.</w:t>
      </w:r>
    </w:p>
    <w:p w:rsidR="00075244" w:rsidRPr="008D2B0F" w:rsidRDefault="009C5846">
      <w:pPr>
        <w:rPr>
          <w:rFonts w:hAnsi="Times New Roman" w:cs="Times New Roman"/>
          <w:color w:val="000000"/>
          <w:sz w:val="24"/>
          <w:szCs w:val="24"/>
          <w:lang w:val="ru-RU"/>
        </w:rPr>
      </w:pPr>
      <w:r>
        <w:rPr>
          <w:rFonts w:hAnsi="Times New Roman" w:cs="Times New Roman"/>
          <w:color w:val="000000"/>
          <w:sz w:val="24"/>
          <w:szCs w:val="24"/>
          <w:lang w:val="ru-RU"/>
        </w:rPr>
        <w:t>17</w:t>
      </w:r>
      <w:r w:rsidR="008D2B0F" w:rsidRPr="008D2B0F">
        <w:rPr>
          <w:rFonts w:hAnsi="Times New Roman" w:cs="Times New Roman"/>
          <w:color w:val="000000"/>
          <w:sz w:val="24"/>
          <w:szCs w:val="24"/>
          <w:lang w:val="ru-RU"/>
        </w:rPr>
        <w:t>. Особенности применения первичных документов:</w:t>
      </w:r>
    </w:p>
    <w:p w:rsidR="00075244" w:rsidRPr="008D2B0F" w:rsidRDefault="009C5846">
      <w:pPr>
        <w:rPr>
          <w:rFonts w:hAnsi="Times New Roman" w:cs="Times New Roman"/>
          <w:color w:val="000000"/>
          <w:sz w:val="24"/>
          <w:szCs w:val="24"/>
          <w:lang w:val="ru-RU"/>
        </w:rPr>
      </w:pPr>
      <w:r>
        <w:rPr>
          <w:rFonts w:hAnsi="Times New Roman" w:cs="Times New Roman"/>
          <w:color w:val="000000"/>
          <w:sz w:val="24"/>
          <w:szCs w:val="24"/>
          <w:lang w:val="ru-RU"/>
        </w:rPr>
        <w:t>17</w:t>
      </w:r>
      <w:r w:rsidR="008D2B0F" w:rsidRPr="008D2B0F">
        <w:rPr>
          <w:rFonts w:hAnsi="Times New Roman" w:cs="Times New Roman"/>
          <w:color w:val="000000"/>
          <w:sz w:val="24"/>
          <w:szCs w:val="24"/>
          <w:lang w:val="ru-RU"/>
        </w:rPr>
        <w:t>.1. При ремонте нового оборудования, неисправность которого была выявлена при монтаже, составляется Акт о выявленных дефектах оборудования по форме № ОС-16 (ф.</w:t>
      </w:r>
      <w:r w:rsidR="008D2B0F">
        <w:rPr>
          <w:rFonts w:hAnsi="Times New Roman" w:cs="Times New Roman"/>
          <w:color w:val="000000"/>
          <w:sz w:val="24"/>
          <w:szCs w:val="24"/>
        </w:rPr>
        <w:t> </w:t>
      </w:r>
      <w:r w:rsidR="008D2B0F" w:rsidRPr="008D2B0F">
        <w:rPr>
          <w:rFonts w:hAnsi="Times New Roman" w:cs="Times New Roman"/>
          <w:color w:val="000000"/>
          <w:sz w:val="24"/>
          <w:szCs w:val="24"/>
          <w:lang w:val="ru-RU"/>
        </w:rPr>
        <w:t>0306008).</w:t>
      </w:r>
    </w:p>
    <w:p w:rsidR="00075244" w:rsidRPr="008D2B0F" w:rsidRDefault="009C5846">
      <w:pPr>
        <w:rPr>
          <w:rFonts w:hAnsi="Times New Roman" w:cs="Times New Roman"/>
          <w:color w:val="000000"/>
          <w:sz w:val="24"/>
          <w:szCs w:val="24"/>
          <w:lang w:val="ru-RU"/>
        </w:rPr>
      </w:pPr>
      <w:r>
        <w:rPr>
          <w:rFonts w:hAnsi="Times New Roman" w:cs="Times New Roman"/>
          <w:color w:val="000000"/>
          <w:sz w:val="24"/>
          <w:szCs w:val="24"/>
          <w:lang w:val="ru-RU"/>
        </w:rPr>
        <w:t>17</w:t>
      </w:r>
      <w:r w:rsidR="008D2B0F" w:rsidRPr="008D2B0F">
        <w:rPr>
          <w:rFonts w:hAnsi="Times New Roman" w:cs="Times New Roman"/>
          <w:color w:val="000000"/>
          <w:sz w:val="24"/>
          <w:szCs w:val="24"/>
          <w:lang w:val="ru-RU"/>
        </w:rPr>
        <w:t>.2. В табеле учета использования рабочего времени (ф. 0504421) регистрируются</w:t>
      </w:r>
      <w:r w:rsidR="008D2B0F">
        <w:rPr>
          <w:rFonts w:hAnsi="Times New Roman" w:cs="Times New Roman"/>
          <w:color w:val="000000"/>
          <w:sz w:val="24"/>
          <w:szCs w:val="24"/>
        </w:rPr>
        <w:t> </w:t>
      </w:r>
      <w:r w:rsidR="008D2B0F" w:rsidRPr="008D2B0F">
        <w:rPr>
          <w:rFonts w:hAnsi="Times New Roman" w:cs="Times New Roman"/>
          <w:color w:val="000000"/>
          <w:sz w:val="24"/>
          <w:szCs w:val="24"/>
          <w:lang w:val="ru-RU"/>
        </w:rPr>
        <w:t>случаи отклонений от нормального использования рабочего времени, установленного Правилами трудового распорядка.</w:t>
      </w:r>
      <w:r w:rsidR="008D2B0F">
        <w:rPr>
          <w:rFonts w:hAnsi="Times New Roman" w:cs="Times New Roman"/>
          <w:color w:val="000000"/>
          <w:sz w:val="24"/>
          <w:szCs w:val="24"/>
        </w:rPr>
        <w:t> </w:t>
      </w:r>
      <w:r w:rsidR="008D2B0F" w:rsidRPr="008D2B0F">
        <w:rPr>
          <w:rFonts w:hAnsi="Times New Roman" w:cs="Times New Roman"/>
          <w:color w:val="000000"/>
          <w:sz w:val="24"/>
          <w:szCs w:val="24"/>
          <w:lang w:val="ru-RU"/>
        </w:rPr>
        <w:t>В графах 20 и 37 отражаются итоговые данные неявок.</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Табель учета использования рабочего времени (ф. 0504421) дополнен условными</w:t>
      </w:r>
      <w:r>
        <w:rPr>
          <w:rFonts w:hAnsi="Times New Roman" w:cs="Times New Roman"/>
          <w:color w:val="000000"/>
          <w:sz w:val="24"/>
          <w:szCs w:val="24"/>
        </w:rPr>
        <w:t> </w:t>
      </w:r>
      <w:r w:rsidRPr="008D2B0F">
        <w:rPr>
          <w:rFonts w:hAnsi="Times New Roman" w:cs="Times New Roman"/>
          <w:color w:val="000000"/>
          <w:sz w:val="24"/>
          <w:szCs w:val="24"/>
          <w:lang w:val="ru-RU"/>
        </w:rPr>
        <w:t>обозначениями:</w:t>
      </w:r>
    </w:p>
    <w:tbl>
      <w:tblPr>
        <w:tblW w:w="5008" w:type="pct"/>
        <w:tblCellMar>
          <w:top w:w="15" w:type="dxa"/>
          <w:left w:w="15" w:type="dxa"/>
          <w:bottom w:w="15" w:type="dxa"/>
          <w:right w:w="15" w:type="dxa"/>
        </w:tblCellMar>
        <w:tblLook w:val="0600" w:firstRow="0" w:lastRow="0" w:firstColumn="0" w:lastColumn="0" w:noHBand="1" w:noVBand="1"/>
      </w:tblPr>
      <w:tblGrid>
        <w:gridCol w:w="9115"/>
        <w:gridCol w:w="689"/>
      </w:tblGrid>
      <w:tr w:rsidR="00075244" w:rsidTr="00BE6697">
        <w:trPr>
          <w:trHeight w:val="24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244" w:rsidRDefault="008D2B0F">
            <w:proofErr w:type="spellStart"/>
            <w:r>
              <w:rPr>
                <w:rFonts w:hAnsi="Times New Roman" w:cs="Times New Roman"/>
                <w:b/>
                <w:bCs/>
                <w:color w:val="000000"/>
                <w:sz w:val="24"/>
                <w:szCs w:val="24"/>
              </w:rPr>
              <w:lastRenderedPageBreak/>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показателя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244" w:rsidRDefault="008D2B0F">
            <w:proofErr w:type="spellStart"/>
            <w:r>
              <w:rPr>
                <w:rFonts w:hAnsi="Times New Roman" w:cs="Times New Roman"/>
                <w:b/>
                <w:bCs/>
                <w:color w:val="000000"/>
                <w:sz w:val="24"/>
                <w:szCs w:val="24"/>
              </w:rPr>
              <w:t>Код</w:t>
            </w:r>
            <w:proofErr w:type="spellEnd"/>
          </w:p>
        </w:tc>
      </w:tr>
      <w:tr w:rsidR="00075244" w:rsidTr="00BE6697">
        <w:trPr>
          <w:trHeight w:val="25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244" w:rsidRDefault="008D2B0F">
            <w:proofErr w:type="spellStart"/>
            <w:r>
              <w:rPr>
                <w:rFonts w:hAnsi="Times New Roman" w:cs="Times New Roman"/>
                <w:color w:val="000000"/>
                <w:sz w:val="24"/>
                <w:szCs w:val="24"/>
              </w:rPr>
              <w:t>Дополнительные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выходные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дни</w:t>
            </w:r>
            <w:proofErr w:type="spellEnd"/>
            <w:r>
              <w:rPr>
                <w:rFonts w:hAnsi="Times New Roman" w:cs="Times New Roman"/>
                <w:color w:val="000000"/>
                <w:sz w:val="24"/>
                <w:szCs w:val="24"/>
              </w:rPr>
              <w:t> (</w:t>
            </w:r>
            <w:proofErr w:type="spellStart"/>
            <w:r>
              <w:rPr>
                <w:rFonts w:hAnsi="Times New Roman" w:cs="Times New Roman"/>
                <w:color w:val="000000"/>
                <w:sz w:val="24"/>
                <w:szCs w:val="24"/>
              </w:rPr>
              <w:t>оплачиваемые</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244" w:rsidRDefault="008D2B0F">
            <w:r>
              <w:rPr>
                <w:rFonts w:hAnsi="Times New Roman" w:cs="Times New Roman"/>
                <w:color w:val="000000"/>
                <w:sz w:val="24"/>
                <w:szCs w:val="24"/>
              </w:rPr>
              <w:t>ОВ</w:t>
            </w:r>
          </w:p>
        </w:tc>
      </w:tr>
      <w:tr w:rsidR="00075244" w:rsidTr="00BE6697">
        <w:trPr>
          <w:trHeight w:val="24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244" w:rsidRPr="008D2B0F" w:rsidRDefault="008D2B0F">
            <w:pPr>
              <w:rPr>
                <w:lang w:val="ru-RU"/>
              </w:rPr>
            </w:pPr>
            <w:r w:rsidRPr="008D2B0F">
              <w:rPr>
                <w:rFonts w:hAnsi="Times New Roman" w:cs="Times New Roman"/>
                <w:color w:val="000000"/>
                <w:sz w:val="24"/>
                <w:szCs w:val="24"/>
                <w:lang w:val="ru-RU"/>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244" w:rsidRDefault="008D2B0F">
            <w:r>
              <w:rPr>
                <w:rFonts w:hAnsi="Times New Roman" w:cs="Times New Roman"/>
                <w:color w:val="000000"/>
                <w:sz w:val="24"/>
                <w:szCs w:val="24"/>
              </w:rPr>
              <w:t>Д</w:t>
            </w:r>
          </w:p>
        </w:tc>
      </w:tr>
      <w:tr w:rsidR="00075244" w:rsidTr="00BE6697">
        <w:trPr>
          <w:trHeight w:val="25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244" w:rsidRDefault="008D2B0F">
            <w:proofErr w:type="spellStart"/>
            <w:r>
              <w:rPr>
                <w:rFonts w:hAnsi="Times New Roman" w:cs="Times New Roman"/>
                <w:color w:val="000000"/>
                <w:sz w:val="24"/>
                <w:szCs w:val="24"/>
              </w:rPr>
              <w:t>Нерабочий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оплачиваемый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день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244" w:rsidRDefault="008D2B0F">
            <w:r>
              <w:rPr>
                <w:rFonts w:hAnsi="Times New Roman" w:cs="Times New Roman"/>
                <w:color w:val="000000"/>
                <w:sz w:val="24"/>
                <w:szCs w:val="24"/>
              </w:rPr>
              <w:t>НОД</w:t>
            </w:r>
          </w:p>
        </w:tc>
      </w:tr>
      <w:tr w:rsidR="00075244" w:rsidTr="00BE6697">
        <w:trPr>
          <w:trHeight w:val="24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244" w:rsidRPr="008D2B0F" w:rsidRDefault="008D2B0F">
            <w:pPr>
              <w:rPr>
                <w:lang w:val="ru-RU"/>
              </w:rPr>
            </w:pPr>
            <w:r w:rsidRPr="008D2B0F">
              <w:rPr>
                <w:rFonts w:hAnsi="Times New Roman" w:cs="Times New Roman"/>
                <w:color w:val="000000"/>
                <w:sz w:val="24"/>
                <w:szCs w:val="24"/>
                <w:lang w:val="ru-RU"/>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244" w:rsidRDefault="008D2B0F">
            <w:r>
              <w:rPr>
                <w:rFonts w:hAnsi="Times New Roman" w:cs="Times New Roman"/>
                <w:color w:val="000000"/>
                <w:sz w:val="24"/>
                <w:szCs w:val="24"/>
              </w:rPr>
              <w:t>ВВ</w:t>
            </w:r>
          </w:p>
        </w:tc>
      </w:tr>
      <w:tr w:rsidR="00075244" w:rsidTr="00BE6697">
        <w:trPr>
          <w:trHeight w:val="24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244" w:rsidRPr="008D2B0F" w:rsidRDefault="008D2B0F">
            <w:pPr>
              <w:rPr>
                <w:lang w:val="ru-RU"/>
              </w:rPr>
            </w:pPr>
            <w:r w:rsidRPr="008D2B0F">
              <w:rPr>
                <w:rFonts w:hAnsi="Times New Roman" w:cs="Times New Roman"/>
                <w:color w:val="000000"/>
                <w:sz w:val="24"/>
                <w:szCs w:val="24"/>
                <w:lang w:val="ru-RU"/>
              </w:rPr>
              <w:t>Приостановка действия трудового договора в связи с мобилизацией сотрудника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244" w:rsidRDefault="008D2B0F">
            <w:r>
              <w:rPr>
                <w:rFonts w:hAnsi="Times New Roman" w:cs="Times New Roman"/>
                <w:color w:val="000000"/>
                <w:sz w:val="24"/>
                <w:szCs w:val="24"/>
              </w:rPr>
              <w:t>ПД</w:t>
            </w:r>
          </w:p>
        </w:tc>
      </w:tr>
      <w:tr w:rsidR="00075244" w:rsidTr="00BE6697">
        <w:trPr>
          <w:trHeight w:val="20"/>
        </w:trPr>
        <w:tc>
          <w:tcPr>
            <w:tcW w:w="0" w:type="auto"/>
            <w:tcMar>
              <w:top w:w="75" w:type="dxa"/>
              <w:left w:w="75" w:type="dxa"/>
              <w:bottom w:w="75" w:type="dxa"/>
              <w:right w:w="75" w:type="dxa"/>
            </w:tcMar>
            <w:vAlign w:val="center"/>
          </w:tcPr>
          <w:p w:rsidR="00075244" w:rsidRDefault="00075244">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075244" w:rsidRDefault="00075244">
            <w:pPr>
              <w:ind w:left="75" w:right="75"/>
              <w:rPr>
                <w:rFonts w:hAnsi="Times New Roman" w:cs="Times New Roman"/>
                <w:color w:val="000000"/>
                <w:sz w:val="24"/>
                <w:szCs w:val="24"/>
              </w:rPr>
            </w:pPr>
          </w:p>
        </w:tc>
      </w:tr>
    </w:tbl>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Расширено применение буквенного кода «Г» – выполнение государственных обязанностей,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w:t>
      </w:r>
      <w:r>
        <w:rPr>
          <w:rFonts w:hAnsi="Times New Roman" w:cs="Times New Roman"/>
          <w:color w:val="000000"/>
          <w:sz w:val="24"/>
          <w:szCs w:val="24"/>
        </w:rPr>
        <w:t> </w:t>
      </w:r>
      <w:r w:rsidRPr="008D2B0F">
        <w:rPr>
          <w:rFonts w:hAnsi="Times New Roman" w:cs="Times New Roman"/>
          <w:color w:val="000000"/>
          <w:sz w:val="24"/>
          <w:szCs w:val="24"/>
          <w:lang w:val="ru-RU"/>
        </w:rPr>
        <w:t>военные сборы, по вызову в суд и другие госорганы в качестве свидетеля и пр.).</w:t>
      </w:r>
    </w:p>
    <w:p w:rsidR="00075244" w:rsidRPr="008D2B0F" w:rsidRDefault="009C5846">
      <w:pPr>
        <w:rPr>
          <w:rFonts w:hAnsi="Times New Roman" w:cs="Times New Roman"/>
          <w:color w:val="000000"/>
          <w:sz w:val="24"/>
          <w:szCs w:val="24"/>
          <w:lang w:val="ru-RU"/>
        </w:rPr>
      </w:pPr>
      <w:r>
        <w:rPr>
          <w:rFonts w:hAnsi="Times New Roman" w:cs="Times New Roman"/>
          <w:color w:val="000000"/>
          <w:sz w:val="24"/>
          <w:szCs w:val="24"/>
          <w:lang w:val="ru-RU"/>
        </w:rPr>
        <w:t>17</w:t>
      </w:r>
      <w:r w:rsidR="008D2B0F" w:rsidRPr="008D2B0F">
        <w:rPr>
          <w:rFonts w:hAnsi="Times New Roman" w:cs="Times New Roman"/>
          <w:color w:val="000000"/>
          <w:sz w:val="24"/>
          <w:szCs w:val="24"/>
          <w:lang w:val="ru-RU"/>
        </w:rPr>
        <w:t xml:space="preserve">.3.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gramStart"/>
      <w:r w:rsidR="008D2B0F" w:rsidRPr="008D2B0F">
        <w:rPr>
          <w:rFonts w:hAnsi="Times New Roman" w:cs="Times New Roman"/>
          <w:color w:val="000000"/>
          <w:sz w:val="24"/>
          <w:szCs w:val="24"/>
          <w:lang w:val="ru-RU"/>
        </w:rPr>
        <w:t>скан-копий</w:t>
      </w:r>
      <w:proofErr w:type="gramEnd"/>
      <w:r w:rsidR="008D2B0F" w:rsidRPr="008D2B0F">
        <w:rPr>
          <w:rFonts w:hAnsi="Times New Roman" w:cs="Times New Roman"/>
          <w:color w:val="000000"/>
          <w:sz w:val="24"/>
          <w:szCs w:val="24"/>
          <w:lang w:val="ru-RU"/>
        </w:rPr>
        <w:t>.</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gramStart"/>
      <w:r w:rsidRPr="008D2B0F">
        <w:rPr>
          <w:rFonts w:hAnsi="Times New Roman" w:cs="Times New Roman"/>
          <w:color w:val="000000"/>
          <w:sz w:val="24"/>
          <w:szCs w:val="24"/>
          <w:lang w:val="ru-RU"/>
        </w:rPr>
        <w:t>скан-копией</w:t>
      </w:r>
      <w:proofErr w:type="gramEnd"/>
      <w:r w:rsidRPr="008D2B0F">
        <w:rPr>
          <w:rFonts w:hAnsi="Times New Roman" w:cs="Times New Roman"/>
          <w:color w:val="000000"/>
          <w:sz w:val="24"/>
          <w:szCs w:val="24"/>
          <w:lang w:val="ru-RU"/>
        </w:rPr>
        <w:t xml:space="preserve"> подписанного документа.</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После окончания режима удаленной работы первичные документы, оформленные посредством обмена </w:t>
      </w:r>
      <w:proofErr w:type="gramStart"/>
      <w:r w:rsidRPr="008D2B0F">
        <w:rPr>
          <w:rFonts w:hAnsi="Times New Roman" w:cs="Times New Roman"/>
          <w:color w:val="000000"/>
          <w:sz w:val="24"/>
          <w:szCs w:val="24"/>
          <w:lang w:val="ru-RU"/>
        </w:rPr>
        <w:t>скан-копий</w:t>
      </w:r>
      <w:proofErr w:type="gramEnd"/>
      <w:r w:rsidRPr="008D2B0F">
        <w:rPr>
          <w:rFonts w:hAnsi="Times New Roman" w:cs="Times New Roman"/>
          <w:color w:val="000000"/>
          <w:sz w:val="24"/>
          <w:szCs w:val="24"/>
          <w:lang w:val="ru-RU"/>
        </w:rPr>
        <w:t>, распечатываются на бумажном носителе и подписываются собственноручной подписью ответственных лиц.</w:t>
      </w:r>
    </w:p>
    <w:p w:rsidR="00075244" w:rsidRPr="009C5846" w:rsidRDefault="009C5846">
      <w:pPr>
        <w:rPr>
          <w:rFonts w:hAnsi="Times New Roman" w:cs="Times New Roman"/>
          <w:color w:val="000000"/>
          <w:sz w:val="20"/>
          <w:szCs w:val="20"/>
          <w:lang w:val="ru-RU"/>
        </w:rPr>
      </w:pPr>
      <w:r>
        <w:rPr>
          <w:rFonts w:hAnsi="Times New Roman" w:cs="Times New Roman"/>
          <w:color w:val="000000"/>
          <w:sz w:val="24"/>
          <w:szCs w:val="24"/>
          <w:lang w:val="ru-RU"/>
        </w:rPr>
        <w:t>17</w:t>
      </w:r>
      <w:r w:rsidR="008D2B0F" w:rsidRPr="008D2B0F">
        <w:rPr>
          <w:rFonts w:hAnsi="Times New Roman" w:cs="Times New Roman"/>
          <w:color w:val="000000"/>
          <w:sz w:val="24"/>
          <w:szCs w:val="24"/>
          <w:lang w:val="ru-RU"/>
        </w:rPr>
        <w:t>.4. Учреждение применяет путевой лист, форма которого утверждена в приложении 5 к учетной политике. Путевые листы регистрируются в бумажном журнале учета движения путевых листов, который учреждение ведет по унифицированной форме № 8 (утв. постановлением Госкомстата от 28.11.1997 № 78). Нумерация путевых листов ведется в простом хронологическом порядке, начиная с 1 января каждого следующего года.</w:t>
      </w:r>
      <w:r w:rsidR="008D2B0F" w:rsidRPr="008D2B0F">
        <w:rPr>
          <w:lang w:val="ru-RU"/>
        </w:rPr>
        <w:br/>
      </w:r>
      <w:r w:rsidR="008D2B0F" w:rsidRPr="009C5846">
        <w:rPr>
          <w:rFonts w:hAnsi="Times New Roman" w:cs="Times New Roman"/>
          <w:color w:val="000000"/>
          <w:sz w:val="20"/>
          <w:szCs w:val="20"/>
          <w:lang w:val="ru-RU"/>
        </w:rPr>
        <w:t>Основание: Федеральный закон от 06.03.2022 № 39-ФЗ.</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Информация о лицензии на медицинский осмотр в сведениях о медосмотре не указывается.</w:t>
      </w:r>
    </w:p>
    <w:p w:rsidR="00075244" w:rsidRDefault="008D2B0F">
      <w:pPr>
        <w:rPr>
          <w:rFonts w:hAnsi="Times New Roman" w:cs="Times New Roman"/>
          <w:color w:val="000000"/>
          <w:sz w:val="24"/>
          <w:szCs w:val="24"/>
        </w:rPr>
      </w:pPr>
      <w:proofErr w:type="spellStart"/>
      <w:r>
        <w:rPr>
          <w:rFonts w:hAnsi="Times New Roman" w:cs="Times New Roman"/>
          <w:color w:val="000000"/>
          <w:sz w:val="24"/>
          <w:szCs w:val="24"/>
        </w:rPr>
        <w:t>Путевой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w:t>
      </w:r>
    </w:p>
    <w:p w:rsidR="00075244" w:rsidRPr="008D2B0F" w:rsidRDefault="008D2B0F">
      <w:pPr>
        <w:numPr>
          <w:ilvl w:val="0"/>
          <w:numId w:val="13"/>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на один день – при коротких рейсах или перевозках в рамках одного дня;</w:t>
      </w:r>
    </w:p>
    <w:p w:rsidR="00075244" w:rsidRPr="008D2B0F" w:rsidRDefault="008D2B0F">
      <w:pPr>
        <w:numPr>
          <w:ilvl w:val="0"/>
          <w:numId w:val="13"/>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длительность рейса – для регулярных перевозок – если срок рейса превышает один день;</w:t>
      </w:r>
    </w:p>
    <w:p w:rsidR="00075244" w:rsidRPr="008D2B0F" w:rsidRDefault="008D2B0F">
      <w:pPr>
        <w:numPr>
          <w:ilvl w:val="0"/>
          <w:numId w:val="13"/>
        </w:numPr>
        <w:ind w:left="780" w:right="180"/>
        <w:rPr>
          <w:rFonts w:hAnsi="Times New Roman" w:cs="Times New Roman"/>
          <w:color w:val="000000"/>
          <w:sz w:val="24"/>
          <w:szCs w:val="24"/>
          <w:lang w:val="ru-RU"/>
        </w:rPr>
      </w:pPr>
      <w:r w:rsidRPr="008D2B0F">
        <w:rPr>
          <w:rFonts w:hAnsi="Times New Roman" w:cs="Times New Roman"/>
          <w:color w:val="000000"/>
          <w:sz w:val="24"/>
          <w:szCs w:val="24"/>
          <w:lang w:val="ru-RU"/>
        </w:rPr>
        <w:t>период – месяц или неделю – для нерегулярных перевозок независимо от продолжительности рейса.</w:t>
      </w:r>
    </w:p>
    <w:p w:rsidR="00075244" w:rsidRPr="008D2B0F" w:rsidRDefault="008D2B0F" w:rsidP="009C5846">
      <w:pPr>
        <w:spacing w:before="0" w:beforeAutospacing="0" w:after="0" w:afterAutospacing="0"/>
        <w:rPr>
          <w:rFonts w:hAnsi="Times New Roman" w:cs="Times New Roman"/>
          <w:color w:val="000000"/>
          <w:sz w:val="24"/>
          <w:szCs w:val="24"/>
          <w:lang w:val="ru-RU"/>
        </w:rPr>
      </w:pPr>
      <w:r w:rsidRPr="008D2B0F">
        <w:rPr>
          <w:rFonts w:hAnsi="Times New Roman" w:cs="Times New Roman"/>
          <w:color w:val="000000"/>
          <w:sz w:val="24"/>
          <w:szCs w:val="24"/>
          <w:lang w:val="ru-RU"/>
        </w:rPr>
        <w:t>Также учреждение может оформить два путевых листа на один автомобиль, если в рейс отправляют двух водителей – по одному путевому листу на каждого водителя. Решение о количестве путевых листов и сроке их действия принимает главный механик.</w:t>
      </w:r>
    </w:p>
    <w:p w:rsidR="00075244" w:rsidRPr="009C5846" w:rsidRDefault="008D2B0F" w:rsidP="009C5846">
      <w:pPr>
        <w:spacing w:before="0" w:beforeAutospacing="0" w:after="0" w:afterAutospacing="0"/>
        <w:rPr>
          <w:rFonts w:hAnsi="Times New Roman" w:cs="Times New Roman"/>
          <w:color w:val="000000"/>
          <w:sz w:val="20"/>
          <w:szCs w:val="20"/>
          <w:lang w:val="ru-RU"/>
        </w:rPr>
      </w:pPr>
      <w:r w:rsidRPr="009C5846">
        <w:rPr>
          <w:rFonts w:hAnsi="Times New Roman" w:cs="Times New Roman"/>
          <w:color w:val="000000"/>
          <w:sz w:val="20"/>
          <w:szCs w:val="20"/>
          <w:lang w:val="ru-RU"/>
        </w:rPr>
        <w:lastRenderedPageBreak/>
        <w:t>Основание: пункт 9 приложения № 2 к СГС «Учетная политика, оценочные значения и ошибки».</w:t>
      </w:r>
    </w:p>
    <w:p w:rsidR="00075244" w:rsidRPr="008D2B0F" w:rsidRDefault="00A734A0">
      <w:pPr>
        <w:rPr>
          <w:rFonts w:hAnsi="Times New Roman" w:cs="Times New Roman"/>
          <w:color w:val="000000"/>
          <w:sz w:val="24"/>
          <w:szCs w:val="24"/>
          <w:lang w:val="ru-RU"/>
        </w:rPr>
      </w:pPr>
      <w:r>
        <w:rPr>
          <w:rFonts w:hAnsi="Times New Roman" w:cs="Times New Roman"/>
          <w:color w:val="000000"/>
          <w:sz w:val="24"/>
          <w:szCs w:val="24"/>
          <w:lang w:val="ru-RU"/>
        </w:rPr>
        <w:t>18</w:t>
      </w:r>
      <w:r w:rsidR="008D2B0F" w:rsidRPr="008D2B0F">
        <w:rPr>
          <w:rFonts w:hAnsi="Times New Roman" w:cs="Times New Roman"/>
          <w:color w:val="000000"/>
          <w:sz w:val="24"/>
          <w:szCs w:val="24"/>
          <w:lang w:val="ru-RU"/>
        </w:rPr>
        <w:t>. Сотрудник, ответственный за оформление расчетных листков, высылает каждому сотруднику на его корпоративную электронную почту расчетный листок в день выдачи зарплаты за вторую половину месяца.</w:t>
      </w:r>
    </w:p>
    <w:p w:rsidR="00075244" w:rsidRPr="00A734A0" w:rsidRDefault="00A734A0" w:rsidP="00A734A0">
      <w:pPr>
        <w:spacing w:before="0" w:beforeAutospacing="0" w:after="0" w:afterAutospacing="0"/>
        <w:jc w:val="center"/>
        <w:rPr>
          <w:b/>
          <w:bCs/>
          <w:color w:val="252525"/>
          <w:spacing w:val="-2"/>
          <w:sz w:val="24"/>
          <w:szCs w:val="24"/>
          <w:lang w:val="ru-RU"/>
        </w:rPr>
      </w:pPr>
      <w:r>
        <w:rPr>
          <w:b/>
          <w:bCs/>
          <w:color w:val="252525"/>
          <w:spacing w:val="-2"/>
          <w:sz w:val="24"/>
          <w:szCs w:val="24"/>
          <w:lang w:val="ru-RU"/>
        </w:rPr>
        <w:t>5</w:t>
      </w:r>
      <w:r w:rsidR="008D2B0F" w:rsidRPr="00A734A0">
        <w:rPr>
          <w:b/>
          <w:bCs/>
          <w:color w:val="252525"/>
          <w:spacing w:val="-2"/>
          <w:sz w:val="24"/>
          <w:szCs w:val="24"/>
          <w:lang w:val="ru-RU"/>
        </w:rPr>
        <w:t>. Методика ведения бухгалтерского учета, оценки отдельных видов имущества и обязательств</w:t>
      </w:r>
    </w:p>
    <w:p w:rsidR="00075244" w:rsidRPr="008D2B0F" w:rsidRDefault="008D2B0F" w:rsidP="00A734A0">
      <w:pPr>
        <w:spacing w:before="0" w:beforeAutospacing="0" w:after="0" w:afterAutospacing="0"/>
        <w:jc w:val="center"/>
        <w:rPr>
          <w:rFonts w:hAnsi="Times New Roman" w:cs="Times New Roman"/>
          <w:color w:val="000000"/>
          <w:sz w:val="24"/>
          <w:szCs w:val="24"/>
          <w:lang w:val="ru-RU"/>
        </w:rPr>
      </w:pPr>
      <w:r w:rsidRPr="008D2B0F">
        <w:rPr>
          <w:rFonts w:hAnsi="Times New Roman" w:cs="Times New Roman"/>
          <w:b/>
          <w:bCs/>
          <w:color w:val="000000"/>
          <w:sz w:val="24"/>
          <w:szCs w:val="24"/>
          <w:lang w:val="ru-RU"/>
        </w:rPr>
        <w:t>1. Общие положения</w:t>
      </w:r>
    </w:p>
    <w:p w:rsidR="00075244" w:rsidRPr="00A734A0" w:rsidRDefault="008D2B0F" w:rsidP="00A734A0">
      <w:pPr>
        <w:spacing w:before="0" w:beforeAutospacing="0" w:after="0" w:afterAutospacing="0"/>
        <w:rPr>
          <w:rFonts w:hAnsi="Times New Roman" w:cs="Times New Roman"/>
          <w:color w:val="000000"/>
          <w:sz w:val="20"/>
          <w:szCs w:val="20"/>
          <w:lang w:val="ru-RU"/>
        </w:rPr>
      </w:pPr>
      <w:r w:rsidRPr="008D2B0F">
        <w:rPr>
          <w:rFonts w:hAnsi="Times New Roman" w:cs="Times New Roman"/>
          <w:color w:val="000000"/>
          <w:sz w:val="24"/>
          <w:szCs w:val="24"/>
          <w:lang w:val="ru-RU"/>
        </w:rPr>
        <w:t>1.1. Для случаев, которые не установлены в федеральных стандартах и других</w:t>
      </w:r>
      <w:r w:rsidRPr="008D2B0F">
        <w:rPr>
          <w:lang w:val="ru-RU"/>
        </w:rPr>
        <w:br/>
      </w:r>
      <w:r w:rsidRPr="008D2B0F">
        <w:rPr>
          <w:rFonts w:hAnsi="Times New Roman" w:cs="Times New Roman"/>
          <w:color w:val="000000"/>
          <w:sz w:val="24"/>
          <w:szCs w:val="24"/>
          <w:lang w:val="ru-RU"/>
        </w:rPr>
        <w:t>нормативно-правовых актах, регулирующих бухучет, метод определения справедливой стоимости выбирает комиссия агентства по поступлению и выбытию активов».</w:t>
      </w:r>
      <w:r w:rsidRPr="008D2B0F">
        <w:rPr>
          <w:lang w:val="ru-RU"/>
        </w:rPr>
        <w:br/>
      </w:r>
      <w:r w:rsidRPr="00A734A0">
        <w:rPr>
          <w:rFonts w:hAnsi="Times New Roman" w:cs="Times New Roman"/>
          <w:color w:val="000000"/>
          <w:sz w:val="20"/>
          <w:szCs w:val="20"/>
          <w:lang w:val="ru-RU"/>
        </w:rPr>
        <w:t>Основание: пункт 54 СГС «Концептуальные основы бухучета и отчетности».</w:t>
      </w:r>
    </w:p>
    <w:p w:rsidR="00075244" w:rsidRPr="00A734A0" w:rsidRDefault="008D2B0F">
      <w:pPr>
        <w:rPr>
          <w:rFonts w:hAnsi="Times New Roman" w:cs="Times New Roman"/>
          <w:color w:val="000000"/>
          <w:sz w:val="20"/>
          <w:szCs w:val="20"/>
          <w:lang w:val="ru-RU"/>
        </w:rPr>
      </w:pPr>
      <w:r w:rsidRPr="008D2B0F">
        <w:rPr>
          <w:rFonts w:hAnsi="Times New Roman" w:cs="Times New Roman"/>
          <w:color w:val="000000"/>
          <w:sz w:val="24"/>
          <w:szCs w:val="24"/>
          <w:lang w:val="ru-RU"/>
        </w:rPr>
        <w:t>1.2.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w:t>
      </w:r>
      <w:r>
        <w:rPr>
          <w:rFonts w:hAnsi="Times New Roman" w:cs="Times New Roman"/>
          <w:color w:val="000000"/>
          <w:sz w:val="24"/>
          <w:szCs w:val="24"/>
        </w:rPr>
        <w:t> </w:t>
      </w:r>
      <w:r w:rsidRPr="008D2B0F">
        <w:rPr>
          <w:rFonts w:hAnsi="Times New Roman" w:cs="Times New Roman"/>
          <w:color w:val="000000"/>
          <w:sz w:val="24"/>
          <w:szCs w:val="24"/>
          <w:lang w:val="ru-RU"/>
        </w:rPr>
        <w:t>бухгалтера.</w:t>
      </w:r>
      <w:r w:rsidRPr="008D2B0F">
        <w:rPr>
          <w:lang w:val="ru-RU"/>
        </w:rPr>
        <w:br/>
      </w:r>
      <w:r w:rsidRPr="00A734A0">
        <w:rPr>
          <w:rFonts w:hAnsi="Times New Roman" w:cs="Times New Roman"/>
          <w:color w:val="000000"/>
          <w:sz w:val="20"/>
          <w:szCs w:val="20"/>
          <w:lang w:val="ru-RU"/>
        </w:rPr>
        <w:t>Основание: пункт 6 СГС «Учетная политика, оценочные значения и ошибки».</w:t>
      </w:r>
    </w:p>
    <w:p w:rsidR="00075244" w:rsidRPr="008D2B0F" w:rsidRDefault="00075244">
      <w:pPr>
        <w:rPr>
          <w:rFonts w:hAnsi="Times New Roman" w:cs="Times New Roman"/>
          <w:color w:val="000000"/>
          <w:sz w:val="24"/>
          <w:szCs w:val="24"/>
          <w:lang w:val="ru-RU"/>
        </w:rPr>
      </w:pPr>
    </w:p>
    <w:p w:rsidR="00075244" w:rsidRPr="008D2B0F" w:rsidRDefault="008D2B0F" w:rsidP="00A734A0">
      <w:pPr>
        <w:spacing w:before="0" w:beforeAutospacing="0" w:after="0" w:afterAutospacing="0"/>
        <w:jc w:val="center"/>
        <w:rPr>
          <w:rFonts w:hAnsi="Times New Roman" w:cs="Times New Roman"/>
          <w:color w:val="000000"/>
          <w:sz w:val="24"/>
          <w:szCs w:val="24"/>
          <w:lang w:val="ru-RU"/>
        </w:rPr>
      </w:pPr>
      <w:r w:rsidRPr="008D2B0F">
        <w:rPr>
          <w:rFonts w:hAnsi="Times New Roman" w:cs="Times New Roman"/>
          <w:b/>
          <w:bCs/>
          <w:color w:val="000000"/>
          <w:sz w:val="24"/>
          <w:szCs w:val="24"/>
          <w:lang w:val="ru-RU"/>
        </w:rPr>
        <w:t>2. Основные средства</w:t>
      </w:r>
    </w:p>
    <w:p w:rsidR="00075244" w:rsidRPr="008D2B0F" w:rsidRDefault="008D2B0F" w:rsidP="00A734A0">
      <w:pPr>
        <w:spacing w:before="0" w:beforeAutospacing="0" w:after="0" w:afterAutospacing="0"/>
        <w:rPr>
          <w:rFonts w:hAnsi="Times New Roman" w:cs="Times New Roman"/>
          <w:color w:val="000000"/>
          <w:sz w:val="24"/>
          <w:szCs w:val="24"/>
          <w:lang w:val="ru-RU"/>
        </w:rPr>
      </w:pPr>
      <w:r w:rsidRPr="008D2B0F">
        <w:rPr>
          <w:rFonts w:hAnsi="Times New Roman" w:cs="Times New Roman"/>
          <w:color w:val="000000"/>
          <w:sz w:val="24"/>
          <w:szCs w:val="24"/>
          <w:lang w:val="ru-RU"/>
        </w:rPr>
        <w:t>2.1. Агентство учитывает в составе основных средств материальные объекты</w:t>
      </w:r>
      <w:r w:rsidRPr="008D2B0F">
        <w:rPr>
          <w:lang w:val="ru-RU"/>
        </w:rPr>
        <w:br/>
      </w:r>
      <w:r w:rsidRPr="008D2B0F">
        <w:rPr>
          <w:rFonts w:hAnsi="Times New Roman" w:cs="Times New Roman"/>
          <w:color w:val="000000"/>
          <w:sz w:val="24"/>
          <w:szCs w:val="24"/>
          <w:lang w:val="ru-RU"/>
        </w:rPr>
        <w:t>имущества, независимо от их стоимости, со сроком полезного использования более 12</w:t>
      </w:r>
      <w:r>
        <w:rPr>
          <w:rFonts w:hAnsi="Times New Roman" w:cs="Times New Roman"/>
          <w:color w:val="000000"/>
          <w:sz w:val="24"/>
          <w:szCs w:val="24"/>
        </w:rPr>
        <w:t> </w:t>
      </w:r>
      <w:r w:rsidRPr="008D2B0F">
        <w:rPr>
          <w:rFonts w:hAnsi="Times New Roman" w:cs="Times New Roman"/>
          <w:color w:val="000000"/>
          <w:sz w:val="24"/>
          <w:szCs w:val="24"/>
          <w:lang w:val="ru-RU"/>
        </w:rPr>
        <w:t>месяцев, а также бесконтактные термометры, диспенсеры для антисептиков, штампы, печати. Перечень объектов, которые относятся к</w:t>
      </w:r>
      <w:r>
        <w:rPr>
          <w:rFonts w:hAnsi="Times New Roman" w:cs="Times New Roman"/>
          <w:color w:val="000000"/>
          <w:sz w:val="24"/>
          <w:szCs w:val="24"/>
        </w:rPr>
        <w:t> </w:t>
      </w:r>
      <w:r w:rsidRPr="008D2B0F">
        <w:rPr>
          <w:rFonts w:hAnsi="Times New Roman" w:cs="Times New Roman"/>
          <w:color w:val="000000"/>
          <w:sz w:val="24"/>
          <w:szCs w:val="24"/>
          <w:lang w:val="ru-RU"/>
        </w:rPr>
        <w:t>группе «Инвентарь производственный и хозяйственный».</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2.2. В один инвентарный объект, признаваемый комплексом объектов основных средств,</w:t>
      </w:r>
      <w:r>
        <w:rPr>
          <w:rFonts w:hAnsi="Times New Roman" w:cs="Times New Roman"/>
          <w:color w:val="000000"/>
          <w:sz w:val="24"/>
          <w:szCs w:val="24"/>
        </w:rPr>
        <w:t> </w:t>
      </w:r>
      <w:r w:rsidRPr="008D2B0F">
        <w:rPr>
          <w:rFonts w:hAnsi="Times New Roman" w:cs="Times New Roman"/>
          <w:color w:val="000000"/>
          <w:sz w:val="24"/>
          <w:szCs w:val="24"/>
          <w:lang w:val="ru-RU"/>
        </w:rPr>
        <w:t>объединяются следующие объекты имущества несущественной стоимости, имеющие</w:t>
      </w:r>
      <w:r>
        <w:rPr>
          <w:rFonts w:hAnsi="Times New Roman" w:cs="Times New Roman"/>
          <w:color w:val="000000"/>
          <w:sz w:val="24"/>
          <w:szCs w:val="24"/>
        </w:rPr>
        <w:t> </w:t>
      </w:r>
      <w:r w:rsidRPr="008D2B0F">
        <w:rPr>
          <w:rFonts w:hAnsi="Times New Roman" w:cs="Times New Roman"/>
          <w:color w:val="000000"/>
          <w:sz w:val="24"/>
          <w:szCs w:val="24"/>
          <w:lang w:val="ru-RU"/>
        </w:rPr>
        <w:t>одинаковые сроки полезного и ожидаемого использования:</w:t>
      </w:r>
    </w:p>
    <w:p w:rsidR="00075244" w:rsidRPr="008D2B0F" w:rsidRDefault="008D2B0F">
      <w:pPr>
        <w:numPr>
          <w:ilvl w:val="0"/>
          <w:numId w:val="15"/>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мебель для обстановки одного помещения – столы, стулья, стеллажи, шкафы,</w:t>
      </w:r>
      <w:r>
        <w:rPr>
          <w:rFonts w:hAnsi="Times New Roman" w:cs="Times New Roman"/>
          <w:color w:val="000000"/>
          <w:sz w:val="24"/>
          <w:szCs w:val="24"/>
        </w:rPr>
        <w:t> </w:t>
      </w:r>
      <w:r w:rsidRPr="008D2B0F">
        <w:rPr>
          <w:rFonts w:hAnsi="Times New Roman" w:cs="Times New Roman"/>
          <w:color w:val="000000"/>
          <w:sz w:val="24"/>
          <w:szCs w:val="24"/>
          <w:lang w:val="ru-RU"/>
        </w:rPr>
        <w:t>полки;</w:t>
      </w:r>
    </w:p>
    <w:p w:rsidR="00075244" w:rsidRPr="008D2B0F" w:rsidRDefault="008D2B0F">
      <w:pPr>
        <w:numPr>
          <w:ilvl w:val="0"/>
          <w:numId w:val="15"/>
        </w:numPr>
        <w:ind w:left="780" w:right="180"/>
        <w:rPr>
          <w:rFonts w:hAnsi="Times New Roman" w:cs="Times New Roman"/>
          <w:color w:val="000000"/>
          <w:sz w:val="24"/>
          <w:szCs w:val="24"/>
          <w:lang w:val="ru-RU"/>
        </w:rPr>
      </w:pPr>
      <w:proofErr w:type="gramStart"/>
      <w:r w:rsidRPr="008D2B0F">
        <w:rPr>
          <w:rFonts w:hAnsi="Times New Roman" w:cs="Times New Roman"/>
          <w:color w:val="000000"/>
          <w:sz w:val="24"/>
          <w:szCs w:val="24"/>
          <w:lang w:val="ru-RU"/>
        </w:rPr>
        <w:t>компьютерное и периферийное оборудование – системные блоки, мониторы,</w:t>
      </w:r>
      <w:r>
        <w:rPr>
          <w:rFonts w:hAnsi="Times New Roman" w:cs="Times New Roman"/>
          <w:color w:val="000000"/>
          <w:sz w:val="24"/>
          <w:szCs w:val="24"/>
        </w:rPr>
        <w:t> </w:t>
      </w:r>
      <w:r w:rsidRPr="008D2B0F">
        <w:rPr>
          <w:rFonts w:hAnsi="Times New Roman" w:cs="Times New Roman"/>
          <w:color w:val="000000"/>
          <w:sz w:val="24"/>
          <w:szCs w:val="24"/>
          <w:lang w:val="ru-RU"/>
        </w:rPr>
        <w:t>принтеры, сканеры, компьютерные мыши, клавиатуры, колонки, акустические</w:t>
      </w:r>
      <w:r>
        <w:rPr>
          <w:rFonts w:hAnsi="Times New Roman" w:cs="Times New Roman"/>
          <w:color w:val="000000"/>
          <w:sz w:val="24"/>
          <w:szCs w:val="24"/>
        </w:rPr>
        <w:t> </w:t>
      </w:r>
      <w:r w:rsidRPr="008D2B0F">
        <w:rPr>
          <w:rFonts w:hAnsi="Times New Roman" w:cs="Times New Roman"/>
          <w:color w:val="000000"/>
          <w:sz w:val="24"/>
          <w:szCs w:val="24"/>
          <w:lang w:val="ru-RU"/>
        </w:rPr>
        <w:t>системы, микрофоны, веб-камеры, устройства захвата видео, внешние ТВ-тюнеры, внешние накопители на жестких дисках;</w:t>
      </w:r>
      <w:proofErr w:type="gramEnd"/>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w:t>
      </w:r>
    </w:p>
    <w:p w:rsidR="00075244" w:rsidRPr="008D2B0F" w:rsidRDefault="008D2B0F" w:rsidP="00A734A0">
      <w:pPr>
        <w:spacing w:before="0" w:beforeAutospacing="0" w:after="0" w:afterAutospacing="0"/>
        <w:rPr>
          <w:rFonts w:hAnsi="Times New Roman" w:cs="Times New Roman"/>
          <w:color w:val="000000"/>
          <w:sz w:val="24"/>
          <w:szCs w:val="24"/>
          <w:lang w:val="ru-RU"/>
        </w:rPr>
      </w:pPr>
      <w:r w:rsidRPr="008D2B0F">
        <w:rPr>
          <w:rFonts w:hAnsi="Times New Roman" w:cs="Times New Roman"/>
          <w:color w:val="000000"/>
          <w:sz w:val="24"/>
          <w:szCs w:val="24"/>
          <w:lang w:val="ru-RU"/>
        </w:rPr>
        <w:t>Не считается существенной стоимость до 20</w:t>
      </w:r>
      <w:r>
        <w:rPr>
          <w:rFonts w:hAnsi="Times New Roman" w:cs="Times New Roman"/>
          <w:color w:val="000000"/>
          <w:sz w:val="24"/>
          <w:szCs w:val="24"/>
        </w:rPr>
        <w:t> </w:t>
      </w:r>
      <w:r w:rsidRPr="008D2B0F">
        <w:rPr>
          <w:rFonts w:hAnsi="Times New Roman" w:cs="Times New Roman"/>
          <w:color w:val="000000"/>
          <w:sz w:val="24"/>
          <w:szCs w:val="24"/>
          <w:lang w:val="ru-RU"/>
        </w:rPr>
        <w:t>000 руб. за один имущественный объект. Необходимость объединения и конкретный перечень объединяемых объектов</w:t>
      </w:r>
      <w:r>
        <w:rPr>
          <w:rFonts w:hAnsi="Times New Roman" w:cs="Times New Roman"/>
          <w:color w:val="000000"/>
          <w:sz w:val="24"/>
          <w:szCs w:val="24"/>
        </w:rPr>
        <w:t> </w:t>
      </w:r>
      <w:r w:rsidRPr="008D2B0F">
        <w:rPr>
          <w:rFonts w:hAnsi="Times New Roman" w:cs="Times New Roman"/>
          <w:color w:val="000000"/>
          <w:sz w:val="24"/>
          <w:szCs w:val="24"/>
          <w:lang w:val="ru-RU"/>
        </w:rPr>
        <w:t>определяет комиссия по поступлению и выбытию активов.</w:t>
      </w:r>
    </w:p>
    <w:p w:rsidR="00075244" w:rsidRPr="00A734A0" w:rsidRDefault="008D2B0F" w:rsidP="00A734A0">
      <w:pPr>
        <w:spacing w:before="0" w:beforeAutospacing="0" w:after="0" w:afterAutospacing="0"/>
        <w:rPr>
          <w:rFonts w:hAnsi="Times New Roman" w:cs="Times New Roman"/>
          <w:color w:val="000000"/>
          <w:sz w:val="20"/>
          <w:szCs w:val="20"/>
          <w:lang w:val="ru-RU"/>
        </w:rPr>
      </w:pPr>
      <w:r w:rsidRPr="00A734A0">
        <w:rPr>
          <w:rFonts w:hAnsi="Times New Roman" w:cs="Times New Roman"/>
          <w:color w:val="000000"/>
          <w:sz w:val="20"/>
          <w:szCs w:val="20"/>
          <w:lang w:val="ru-RU"/>
        </w:rPr>
        <w:t>Основание: пункт 10 СГС «Основные средства».</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2.3. Уникальный инвентарный номер состоит из десяти</w:t>
      </w:r>
      <w:r>
        <w:rPr>
          <w:rFonts w:hAnsi="Times New Roman" w:cs="Times New Roman"/>
          <w:color w:val="000000"/>
          <w:sz w:val="24"/>
          <w:szCs w:val="24"/>
        </w:rPr>
        <w:t> </w:t>
      </w:r>
      <w:r w:rsidRPr="008D2B0F">
        <w:rPr>
          <w:rFonts w:hAnsi="Times New Roman" w:cs="Times New Roman"/>
          <w:color w:val="000000"/>
          <w:sz w:val="24"/>
          <w:szCs w:val="24"/>
          <w:lang w:val="ru-RU"/>
        </w:rPr>
        <w:t>знаков и присваивается в порядке:</w:t>
      </w:r>
    </w:p>
    <w:p w:rsidR="00075244" w:rsidRPr="008D2B0F" w:rsidRDefault="008D2B0F">
      <w:pPr>
        <w:numPr>
          <w:ilvl w:val="0"/>
          <w:numId w:val="16"/>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1-й разряд</w:t>
      </w:r>
      <w:r>
        <w:rPr>
          <w:rFonts w:hAnsi="Times New Roman" w:cs="Times New Roman"/>
          <w:color w:val="000000"/>
          <w:sz w:val="24"/>
          <w:szCs w:val="24"/>
        </w:rPr>
        <w:t> </w:t>
      </w:r>
      <w:r w:rsidRPr="008D2B0F">
        <w:rPr>
          <w:rFonts w:hAnsi="Times New Roman" w:cs="Times New Roman"/>
          <w:color w:val="000000"/>
          <w:sz w:val="24"/>
          <w:szCs w:val="24"/>
          <w:lang w:val="ru-RU"/>
        </w:rPr>
        <w:t>– амортизационная группа, к которой отнесен объект при принятии к учету</w:t>
      </w:r>
      <w:r>
        <w:rPr>
          <w:rFonts w:hAnsi="Times New Roman" w:cs="Times New Roman"/>
          <w:color w:val="000000"/>
          <w:sz w:val="24"/>
          <w:szCs w:val="24"/>
        </w:rPr>
        <w:t> </w:t>
      </w:r>
      <w:r w:rsidRPr="008D2B0F">
        <w:rPr>
          <w:rFonts w:hAnsi="Times New Roman" w:cs="Times New Roman"/>
          <w:color w:val="000000"/>
          <w:sz w:val="24"/>
          <w:szCs w:val="24"/>
          <w:lang w:val="ru-RU"/>
        </w:rPr>
        <w:t>(при отнесении инвентарного объекта к 10-й амортизационной группе в данном разряде</w:t>
      </w:r>
      <w:r>
        <w:rPr>
          <w:rFonts w:hAnsi="Times New Roman" w:cs="Times New Roman"/>
          <w:color w:val="000000"/>
          <w:sz w:val="24"/>
          <w:szCs w:val="24"/>
        </w:rPr>
        <w:t> </w:t>
      </w:r>
      <w:r w:rsidRPr="008D2B0F">
        <w:rPr>
          <w:rFonts w:hAnsi="Times New Roman" w:cs="Times New Roman"/>
          <w:color w:val="000000"/>
          <w:sz w:val="24"/>
          <w:szCs w:val="24"/>
          <w:lang w:val="ru-RU"/>
        </w:rPr>
        <w:t>проставляется «0»);</w:t>
      </w:r>
    </w:p>
    <w:p w:rsidR="00075244" w:rsidRPr="008D2B0F" w:rsidRDefault="008D2B0F">
      <w:pPr>
        <w:numPr>
          <w:ilvl w:val="0"/>
          <w:numId w:val="16"/>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2–4-й разряды</w:t>
      </w:r>
      <w:r>
        <w:rPr>
          <w:rFonts w:hAnsi="Times New Roman" w:cs="Times New Roman"/>
          <w:color w:val="000000"/>
          <w:sz w:val="24"/>
          <w:szCs w:val="24"/>
        </w:rPr>
        <w:t> </w:t>
      </w:r>
      <w:r w:rsidRPr="008D2B0F">
        <w:rPr>
          <w:rFonts w:hAnsi="Times New Roman" w:cs="Times New Roman"/>
          <w:color w:val="000000"/>
          <w:sz w:val="24"/>
          <w:szCs w:val="24"/>
          <w:lang w:val="ru-RU"/>
        </w:rPr>
        <w:t>– код объекта учета синтетического счета в Плане счетов бюджетного учета (приложение 1 к приказу Минфина от 06.12.2010 № 162н);</w:t>
      </w:r>
    </w:p>
    <w:p w:rsidR="00075244" w:rsidRPr="008D2B0F" w:rsidRDefault="008D2B0F">
      <w:pPr>
        <w:numPr>
          <w:ilvl w:val="0"/>
          <w:numId w:val="16"/>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lastRenderedPageBreak/>
        <w:t>5–6-й разряды</w:t>
      </w:r>
      <w:r>
        <w:rPr>
          <w:rFonts w:hAnsi="Times New Roman" w:cs="Times New Roman"/>
          <w:color w:val="000000"/>
          <w:sz w:val="24"/>
          <w:szCs w:val="24"/>
        </w:rPr>
        <w:t> </w:t>
      </w:r>
      <w:r w:rsidRPr="008D2B0F">
        <w:rPr>
          <w:rFonts w:hAnsi="Times New Roman" w:cs="Times New Roman"/>
          <w:color w:val="000000"/>
          <w:sz w:val="24"/>
          <w:szCs w:val="24"/>
          <w:lang w:val="ru-RU"/>
        </w:rPr>
        <w:t>– код группы и вида синтетического счета Плана счетов бюджетного учета (приложение 1 к приказу Минфина от 06.12.2010 № 162н);</w:t>
      </w:r>
    </w:p>
    <w:p w:rsidR="00075244" w:rsidRPr="008D2B0F" w:rsidRDefault="008D2B0F">
      <w:pPr>
        <w:numPr>
          <w:ilvl w:val="0"/>
          <w:numId w:val="16"/>
        </w:numPr>
        <w:ind w:left="780" w:right="180"/>
        <w:rPr>
          <w:rFonts w:hAnsi="Times New Roman" w:cs="Times New Roman"/>
          <w:color w:val="000000"/>
          <w:sz w:val="24"/>
          <w:szCs w:val="24"/>
          <w:lang w:val="ru-RU"/>
        </w:rPr>
      </w:pPr>
      <w:r w:rsidRPr="008D2B0F">
        <w:rPr>
          <w:rFonts w:hAnsi="Times New Roman" w:cs="Times New Roman"/>
          <w:color w:val="000000"/>
          <w:sz w:val="24"/>
          <w:szCs w:val="24"/>
          <w:lang w:val="ru-RU"/>
        </w:rPr>
        <w:t>7–10-й разряды</w:t>
      </w:r>
      <w:r>
        <w:rPr>
          <w:rFonts w:hAnsi="Times New Roman" w:cs="Times New Roman"/>
          <w:color w:val="000000"/>
          <w:sz w:val="24"/>
          <w:szCs w:val="24"/>
        </w:rPr>
        <w:t> </w:t>
      </w:r>
      <w:r w:rsidRPr="008D2B0F">
        <w:rPr>
          <w:rFonts w:hAnsi="Times New Roman" w:cs="Times New Roman"/>
          <w:color w:val="000000"/>
          <w:sz w:val="24"/>
          <w:szCs w:val="24"/>
          <w:lang w:val="ru-RU"/>
        </w:rPr>
        <w:t>– порядковый номер нефинансового актива.</w:t>
      </w:r>
    </w:p>
    <w:p w:rsidR="00075244" w:rsidRPr="00A734A0" w:rsidRDefault="008D2B0F">
      <w:pPr>
        <w:rPr>
          <w:rFonts w:hAnsi="Times New Roman" w:cs="Times New Roman"/>
          <w:color w:val="000000"/>
          <w:sz w:val="20"/>
          <w:szCs w:val="20"/>
          <w:lang w:val="ru-RU"/>
        </w:rPr>
      </w:pPr>
      <w:r w:rsidRPr="00A734A0">
        <w:rPr>
          <w:rFonts w:hAnsi="Times New Roman" w:cs="Times New Roman"/>
          <w:color w:val="000000"/>
          <w:sz w:val="20"/>
          <w:szCs w:val="20"/>
          <w:lang w:val="ru-RU"/>
        </w:rPr>
        <w:t>Основание: пункт 9 СГС «Основные средства», пункт 46 Инструкции к Единому плану</w:t>
      </w:r>
      <w:r w:rsidRPr="00A734A0">
        <w:rPr>
          <w:rFonts w:hAnsi="Times New Roman" w:cs="Times New Roman"/>
          <w:color w:val="000000"/>
          <w:sz w:val="20"/>
          <w:szCs w:val="20"/>
        </w:rPr>
        <w:t> </w:t>
      </w:r>
      <w:r w:rsidRPr="00A734A0">
        <w:rPr>
          <w:rFonts w:hAnsi="Times New Roman" w:cs="Times New Roman"/>
          <w:color w:val="000000"/>
          <w:sz w:val="20"/>
          <w:szCs w:val="20"/>
          <w:lang w:val="ru-RU"/>
        </w:rPr>
        <w:t>счетов №</w:t>
      </w:r>
      <w:r w:rsidRPr="00A734A0">
        <w:rPr>
          <w:rFonts w:hAnsi="Times New Roman" w:cs="Times New Roman"/>
          <w:color w:val="000000"/>
          <w:sz w:val="20"/>
          <w:szCs w:val="20"/>
        </w:rPr>
        <w:t> </w:t>
      </w:r>
      <w:r w:rsidRPr="00A734A0">
        <w:rPr>
          <w:rFonts w:hAnsi="Times New Roman" w:cs="Times New Roman"/>
          <w:color w:val="000000"/>
          <w:sz w:val="20"/>
          <w:szCs w:val="20"/>
          <w:lang w:val="ru-RU"/>
        </w:rPr>
        <w:t>157н.</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w:t>
      </w:r>
      <w:r>
        <w:rPr>
          <w:rFonts w:hAnsi="Times New Roman" w:cs="Times New Roman"/>
          <w:color w:val="000000"/>
          <w:sz w:val="24"/>
          <w:szCs w:val="24"/>
        </w:rPr>
        <w:t> </w:t>
      </w:r>
      <w:r w:rsidRPr="008D2B0F">
        <w:rPr>
          <w:rFonts w:hAnsi="Times New Roman" w:cs="Times New Roman"/>
          <w:color w:val="000000"/>
          <w:sz w:val="24"/>
          <w:szCs w:val="24"/>
          <w:lang w:val="ru-RU"/>
        </w:rPr>
        <w:t>номер обозначается на каждом составляющем элементе тем же способом, что и на</w:t>
      </w:r>
      <w:r>
        <w:rPr>
          <w:rFonts w:hAnsi="Times New Roman" w:cs="Times New Roman"/>
          <w:color w:val="000000"/>
          <w:sz w:val="24"/>
          <w:szCs w:val="24"/>
        </w:rPr>
        <w:t> </w:t>
      </w:r>
      <w:r w:rsidRPr="008D2B0F">
        <w:rPr>
          <w:rFonts w:hAnsi="Times New Roman" w:cs="Times New Roman"/>
          <w:color w:val="000000"/>
          <w:sz w:val="24"/>
          <w:szCs w:val="24"/>
          <w:lang w:val="ru-RU"/>
        </w:rPr>
        <w:t>сложном объекте.</w:t>
      </w:r>
    </w:p>
    <w:p w:rsidR="00075244" w:rsidRDefault="008D2B0F">
      <w:pPr>
        <w:rPr>
          <w:rFonts w:hAnsi="Times New Roman" w:cs="Times New Roman"/>
          <w:color w:val="000000"/>
          <w:sz w:val="24"/>
          <w:szCs w:val="24"/>
        </w:rPr>
      </w:pPr>
      <w:r w:rsidRPr="008D2B0F">
        <w:rPr>
          <w:rFonts w:hAnsi="Times New Roman" w:cs="Times New Roman"/>
          <w:color w:val="000000"/>
          <w:sz w:val="24"/>
          <w:szCs w:val="24"/>
          <w:lang w:val="ru-RU"/>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8D2B0F">
        <w:rPr>
          <w:rFonts w:hAnsi="Times New Roman" w:cs="Times New Roman"/>
          <w:color w:val="000000"/>
          <w:sz w:val="24"/>
          <w:szCs w:val="24"/>
          <w:lang w:val="ru-RU"/>
        </w:rPr>
        <w:t>выбываемых</w:t>
      </w:r>
      <w:proofErr w:type="spellEnd"/>
      <w:r w:rsidRPr="008D2B0F">
        <w:rPr>
          <w:rFonts w:hAnsi="Times New Roman" w:cs="Times New Roman"/>
          <w:color w:val="000000"/>
          <w:sz w:val="24"/>
          <w:szCs w:val="24"/>
          <w:lang w:val="ru-RU"/>
        </w:rPr>
        <w:t xml:space="preserve">) составных частей.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следующим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w:t>
      </w:r>
    </w:p>
    <w:p w:rsidR="00075244" w:rsidRDefault="008D2B0F">
      <w:pPr>
        <w:numPr>
          <w:ilvl w:val="0"/>
          <w:numId w:val="1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машины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оборудование</w:t>
      </w:r>
      <w:proofErr w:type="spellEnd"/>
      <w:r>
        <w:rPr>
          <w:rFonts w:hAnsi="Times New Roman" w:cs="Times New Roman"/>
          <w:color w:val="000000"/>
          <w:sz w:val="24"/>
          <w:szCs w:val="24"/>
        </w:rPr>
        <w:t>;</w:t>
      </w:r>
    </w:p>
    <w:p w:rsidR="00075244" w:rsidRDefault="008D2B0F">
      <w:pPr>
        <w:numPr>
          <w:ilvl w:val="0"/>
          <w:numId w:val="1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w:t>
      </w:r>
    </w:p>
    <w:p w:rsidR="00075244" w:rsidRDefault="008D2B0F">
      <w:pPr>
        <w:numPr>
          <w:ilvl w:val="0"/>
          <w:numId w:val="1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инвентарь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производственный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хозяйственный</w:t>
      </w:r>
      <w:proofErr w:type="spellEnd"/>
      <w:r>
        <w:rPr>
          <w:rFonts w:hAnsi="Times New Roman" w:cs="Times New Roman"/>
          <w:color w:val="000000"/>
          <w:sz w:val="24"/>
          <w:szCs w:val="24"/>
        </w:rPr>
        <w:t>;</w:t>
      </w:r>
    </w:p>
    <w:p w:rsidR="00075244" w:rsidRDefault="008D2B0F">
      <w:pPr>
        <w:numPr>
          <w:ilvl w:val="0"/>
          <w:numId w:val="1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многолетние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насаждения</w:t>
      </w:r>
      <w:proofErr w:type="spellEnd"/>
      <w:r>
        <w:rPr>
          <w:rFonts w:hAnsi="Times New Roman" w:cs="Times New Roman"/>
          <w:color w:val="000000"/>
          <w:sz w:val="24"/>
          <w:szCs w:val="24"/>
        </w:rPr>
        <w:t>;</w:t>
      </w:r>
    </w:p>
    <w:p w:rsidR="00075244" w:rsidRDefault="008D2B0F">
      <w:pPr>
        <w:numPr>
          <w:ilvl w:val="0"/>
          <w:numId w:val="17"/>
        </w:numPr>
        <w:ind w:left="780" w:right="180"/>
        <w:rPr>
          <w:rFonts w:hAnsi="Times New Roman" w:cs="Times New Roman"/>
          <w:color w:val="000000"/>
          <w:sz w:val="24"/>
          <w:szCs w:val="24"/>
        </w:rPr>
      </w:pPr>
      <w:r>
        <w:rPr>
          <w:rFonts w:hAnsi="Times New Roman" w:cs="Times New Roman"/>
          <w:color w:val="000000"/>
          <w:sz w:val="24"/>
          <w:szCs w:val="24"/>
        </w:rPr>
        <w:t>…</w:t>
      </w:r>
    </w:p>
    <w:p w:rsidR="00075244" w:rsidRPr="00A734A0" w:rsidRDefault="008D2B0F">
      <w:pPr>
        <w:rPr>
          <w:rFonts w:hAnsi="Times New Roman" w:cs="Times New Roman"/>
          <w:color w:val="000000"/>
          <w:sz w:val="20"/>
          <w:szCs w:val="20"/>
          <w:lang w:val="ru-RU"/>
        </w:rPr>
      </w:pPr>
      <w:r w:rsidRPr="00A734A0">
        <w:rPr>
          <w:rFonts w:hAnsi="Times New Roman" w:cs="Times New Roman"/>
          <w:color w:val="000000"/>
          <w:sz w:val="20"/>
          <w:szCs w:val="20"/>
          <w:lang w:val="ru-RU"/>
        </w:rPr>
        <w:t>Основание: пункт 27 СГС «Основные средства».</w:t>
      </w:r>
    </w:p>
    <w:p w:rsidR="00075244" w:rsidRDefault="008D2B0F">
      <w:pPr>
        <w:rPr>
          <w:rFonts w:hAnsi="Times New Roman" w:cs="Times New Roman"/>
          <w:color w:val="000000"/>
          <w:sz w:val="24"/>
          <w:szCs w:val="24"/>
        </w:rPr>
      </w:pPr>
      <w:r w:rsidRPr="008D2B0F">
        <w:rPr>
          <w:rFonts w:hAnsi="Times New Roman" w:cs="Times New Roman"/>
          <w:color w:val="000000"/>
          <w:sz w:val="24"/>
          <w:szCs w:val="24"/>
          <w:lang w:val="ru-RU"/>
        </w:rPr>
        <w:t xml:space="preserve">2.6. В случае частичной ликвидации или </w:t>
      </w:r>
      <w:proofErr w:type="spellStart"/>
      <w:r w:rsidRPr="008D2B0F">
        <w:rPr>
          <w:rFonts w:hAnsi="Times New Roman" w:cs="Times New Roman"/>
          <w:color w:val="000000"/>
          <w:sz w:val="24"/>
          <w:szCs w:val="24"/>
          <w:lang w:val="ru-RU"/>
        </w:rPr>
        <w:t>разукомплектации</w:t>
      </w:r>
      <w:proofErr w:type="spellEnd"/>
      <w:r w:rsidRPr="008D2B0F">
        <w:rPr>
          <w:rFonts w:hAnsi="Times New Roman" w:cs="Times New Roman"/>
          <w:color w:val="000000"/>
          <w:sz w:val="24"/>
          <w:szCs w:val="24"/>
          <w:lang w:val="ru-RU"/>
        </w:rPr>
        <w:t xml:space="preserve"> объекта основного средства,</w:t>
      </w:r>
      <w:r>
        <w:rPr>
          <w:rFonts w:hAnsi="Times New Roman" w:cs="Times New Roman"/>
          <w:color w:val="000000"/>
          <w:sz w:val="24"/>
          <w:szCs w:val="24"/>
        </w:rPr>
        <w:t> </w:t>
      </w:r>
      <w:r w:rsidRPr="008D2B0F">
        <w:rPr>
          <w:rFonts w:hAnsi="Times New Roman" w:cs="Times New Roman"/>
          <w:color w:val="000000"/>
          <w:sz w:val="24"/>
          <w:szCs w:val="24"/>
          <w:lang w:val="ru-RU"/>
        </w:rPr>
        <w:t>если стоимость ликвидируемых (разукомплектованных) частей не выделена в</w:t>
      </w:r>
      <w:r>
        <w:rPr>
          <w:rFonts w:hAnsi="Times New Roman" w:cs="Times New Roman"/>
          <w:color w:val="000000"/>
          <w:sz w:val="24"/>
          <w:szCs w:val="24"/>
        </w:rPr>
        <w:t> </w:t>
      </w:r>
      <w:r w:rsidRPr="008D2B0F">
        <w:rPr>
          <w:rFonts w:hAnsi="Times New Roman" w:cs="Times New Roman"/>
          <w:color w:val="000000"/>
          <w:sz w:val="24"/>
          <w:szCs w:val="24"/>
          <w:lang w:val="ru-RU"/>
        </w:rPr>
        <w:t>документах поставщика, стоимость таких частей определяется пропорционально</w:t>
      </w:r>
      <w:r>
        <w:rPr>
          <w:rFonts w:hAnsi="Times New Roman" w:cs="Times New Roman"/>
          <w:color w:val="000000"/>
          <w:sz w:val="24"/>
          <w:szCs w:val="24"/>
        </w:rPr>
        <w:t> </w:t>
      </w:r>
      <w:r w:rsidRPr="008D2B0F">
        <w:rPr>
          <w:rFonts w:hAnsi="Times New Roman" w:cs="Times New Roman"/>
          <w:color w:val="000000"/>
          <w:sz w:val="24"/>
          <w:szCs w:val="24"/>
          <w:lang w:val="ru-RU"/>
        </w:rPr>
        <w:t xml:space="preserve">следующему показателю </w:t>
      </w:r>
      <w:r>
        <w:rPr>
          <w:rFonts w:hAnsi="Times New Roman" w:cs="Times New Roman"/>
          <w:color w:val="000000"/>
          <w:sz w:val="24"/>
          <w:szCs w:val="24"/>
        </w:rPr>
        <w:t xml:space="preserve">(в </w:t>
      </w:r>
      <w:proofErr w:type="spellStart"/>
      <w:r>
        <w:rPr>
          <w:rFonts w:hAnsi="Times New Roman" w:cs="Times New Roman"/>
          <w:color w:val="000000"/>
          <w:sz w:val="24"/>
          <w:szCs w:val="24"/>
        </w:rPr>
        <w:t>порядке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убывания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важности</w:t>
      </w:r>
      <w:proofErr w:type="spellEnd"/>
      <w:r>
        <w:rPr>
          <w:rFonts w:hAnsi="Times New Roman" w:cs="Times New Roman"/>
          <w:color w:val="000000"/>
          <w:sz w:val="24"/>
          <w:szCs w:val="24"/>
        </w:rPr>
        <w:t>):</w:t>
      </w:r>
    </w:p>
    <w:p w:rsidR="00075244" w:rsidRDefault="008D2B0F">
      <w:pPr>
        <w:numPr>
          <w:ilvl w:val="0"/>
          <w:numId w:val="1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площади</w:t>
      </w:r>
      <w:proofErr w:type="spellEnd"/>
      <w:r>
        <w:rPr>
          <w:rFonts w:hAnsi="Times New Roman" w:cs="Times New Roman"/>
          <w:color w:val="000000"/>
          <w:sz w:val="24"/>
          <w:szCs w:val="24"/>
        </w:rPr>
        <w:t>;</w:t>
      </w:r>
    </w:p>
    <w:p w:rsidR="00075244" w:rsidRDefault="008D2B0F">
      <w:pPr>
        <w:numPr>
          <w:ilvl w:val="0"/>
          <w:numId w:val="1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объему</w:t>
      </w:r>
      <w:proofErr w:type="spellEnd"/>
      <w:r>
        <w:rPr>
          <w:rFonts w:hAnsi="Times New Roman" w:cs="Times New Roman"/>
          <w:color w:val="000000"/>
          <w:sz w:val="24"/>
          <w:szCs w:val="24"/>
        </w:rPr>
        <w:t>;</w:t>
      </w:r>
    </w:p>
    <w:p w:rsidR="00075244" w:rsidRDefault="008D2B0F">
      <w:pPr>
        <w:numPr>
          <w:ilvl w:val="0"/>
          <w:numId w:val="1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весу</w:t>
      </w:r>
      <w:proofErr w:type="spellEnd"/>
      <w:r>
        <w:rPr>
          <w:rFonts w:hAnsi="Times New Roman" w:cs="Times New Roman"/>
          <w:color w:val="000000"/>
          <w:sz w:val="24"/>
          <w:szCs w:val="24"/>
        </w:rPr>
        <w:t>;</w:t>
      </w:r>
    </w:p>
    <w:p w:rsidR="00075244" w:rsidRPr="008D2B0F" w:rsidRDefault="008D2B0F">
      <w:pPr>
        <w:numPr>
          <w:ilvl w:val="0"/>
          <w:numId w:val="18"/>
        </w:numPr>
        <w:ind w:left="780" w:right="180"/>
        <w:rPr>
          <w:rFonts w:hAnsi="Times New Roman" w:cs="Times New Roman"/>
          <w:color w:val="000000"/>
          <w:sz w:val="24"/>
          <w:szCs w:val="24"/>
          <w:lang w:val="ru-RU"/>
        </w:rPr>
      </w:pPr>
      <w:r w:rsidRPr="008D2B0F">
        <w:rPr>
          <w:rFonts w:hAnsi="Times New Roman" w:cs="Times New Roman"/>
          <w:color w:val="000000"/>
          <w:sz w:val="24"/>
          <w:szCs w:val="24"/>
          <w:lang w:val="ru-RU"/>
        </w:rPr>
        <w:t>иному показателю, установленному комиссией по поступлению и выбытию</w:t>
      </w:r>
      <w:r>
        <w:rPr>
          <w:rFonts w:hAnsi="Times New Roman" w:cs="Times New Roman"/>
          <w:color w:val="000000"/>
          <w:sz w:val="24"/>
          <w:szCs w:val="24"/>
        </w:rPr>
        <w:t> </w:t>
      </w:r>
      <w:r w:rsidRPr="008D2B0F">
        <w:rPr>
          <w:rFonts w:hAnsi="Times New Roman" w:cs="Times New Roman"/>
          <w:color w:val="000000"/>
          <w:sz w:val="24"/>
          <w:szCs w:val="24"/>
          <w:lang w:val="ru-RU"/>
        </w:rPr>
        <w:t>активов.</w:t>
      </w:r>
    </w:p>
    <w:p w:rsidR="00075244" w:rsidRDefault="008D2B0F">
      <w:pPr>
        <w:rPr>
          <w:rFonts w:hAnsi="Times New Roman" w:cs="Times New Roman"/>
          <w:color w:val="000000"/>
          <w:sz w:val="24"/>
          <w:szCs w:val="24"/>
        </w:rPr>
      </w:pPr>
      <w:r w:rsidRPr="008D2B0F">
        <w:rPr>
          <w:rFonts w:hAnsi="Times New Roman" w:cs="Times New Roman"/>
          <w:color w:val="000000"/>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8D2B0F">
        <w:rPr>
          <w:rFonts w:hAnsi="Times New Roman" w:cs="Times New Roman"/>
          <w:color w:val="000000"/>
          <w:sz w:val="24"/>
          <w:szCs w:val="24"/>
          <w:lang w:val="ru-RU"/>
        </w:rPr>
        <w:t>дооборудований</w:t>
      </w:r>
      <w:proofErr w:type="spellEnd"/>
      <w:r w:rsidRPr="008D2B0F">
        <w:rPr>
          <w:rFonts w:hAnsi="Times New Roman" w:cs="Times New Roman"/>
          <w:color w:val="000000"/>
          <w:sz w:val="24"/>
          <w:szCs w:val="24"/>
          <w:lang w:val="ru-RU"/>
        </w:rPr>
        <w:t xml:space="preserve">,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следующим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w:t>
      </w:r>
    </w:p>
    <w:p w:rsidR="00075244" w:rsidRDefault="008D2B0F">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машины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оборудование</w:t>
      </w:r>
      <w:proofErr w:type="spellEnd"/>
      <w:r>
        <w:rPr>
          <w:rFonts w:hAnsi="Times New Roman" w:cs="Times New Roman"/>
          <w:color w:val="000000"/>
          <w:sz w:val="24"/>
          <w:szCs w:val="24"/>
        </w:rPr>
        <w:t>;</w:t>
      </w:r>
    </w:p>
    <w:p w:rsidR="00075244" w:rsidRDefault="008D2B0F">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w:t>
      </w:r>
    </w:p>
    <w:p w:rsidR="00075244" w:rsidRDefault="008D2B0F">
      <w:pPr>
        <w:numPr>
          <w:ilvl w:val="0"/>
          <w:numId w:val="19"/>
        </w:numPr>
        <w:ind w:left="780" w:right="180"/>
        <w:rPr>
          <w:rFonts w:hAnsi="Times New Roman" w:cs="Times New Roman"/>
          <w:color w:val="000000"/>
          <w:sz w:val="24"/>
          <w:szCs w:val="24"/>
        </w:rPr>
      </w:pPr>
      <w:r>
        <w:rPr>
          <w:rFonts w:hAnsi="Times New Roman" w:cs="Times New Roman"/>
          <w:color w:val="000000"/>
          <w:sz w:val="24"/>
          <w:szCs w:val="24"/>
        </w:rPr>
        <w:t>…</w:t>
      </w:r>
    </w:p>
    <w:p w:rsidR="00075244" w:rsidRPr="00A734A0" w:rsidRDefault="008D2B0F">
      <w:pPr>
        <w:rPr>
          <w:rFonts w:hAnsi="Times New Roman" w:cs="Times New Roman"/>
          <w:color w:val="000000"/>
          <w:sz w:val="20"/>
          <w:szCs w:val="20"/>
          <w:lang w:val="ru-RU"/>
        </w:rPr>
      </w:pPr>
      <w:r w:rsidRPr="00A734A0">
        <w:rPr>
          <w:rFonts w:hAnsi="Times New Roman" w:cs="Times New Roman"/>
          <w:color w:val="000000"/>
          <w:sz w:val="20"/>
          <w:szCs w:val="20"/>
          <w:lang w:val="ru-RU"/>
        </w:rPr>
        <w:t>Основание: пункт 28</w:t>
      </w:r>
      <w:r w:rsidRPr="00A734A0">
        <w:rPr>
          <w:rFonts w:hAnsi="Times New Roman" w:cs="Times New Roman"/>
          <w:color w:val="000000"/>
          <w:sz w:val="20"/>
          <w:szCs w:val="20"/>
        </w:rPr>
        <w:t> </w:t>
      </w:r>
      <w:r w:rsidRPr="00A734A0">
        <w:rPr>
          <w:rFonts w:hAnsi="Times New Roman" w:cs="Times New Roman"/>
          <w:color w:val="000000"/>
          <w:sz w:val="20"/>
          <w:szCs w:val="20"/>
          <w:lang w:val="ru-RU"/>
        </w:rPr>
        <w:t>СГС «Основные средства».</w:t>
      </w:r>
    </w:p>
    <w:p w:rsidR="00075244" w:rsidRPr="00A734A0" w:rsidRDefault="008D2B0F">
      <w:pPr>
        <w:rPr>
          <w:rFonts w:hAnsi="Times New Roman" w:cs="Times New Roman"/>
          <w:color w:val="000000"/>
          <w:sz w:val="20"/>
          <w:szCs w:val="20"/>
          <w:lang w:val="ru-RU"/>
        </w:rPr>
      </w:pPr>
      <w:r w:rsidRPr="008D2B0F">
        <w:rPr>
          <w:rFonts w:hAnsi="Times New Roman" w:cs="Times New Roman"/>
          <w:color w:val="000000"/>
          <w:sz w:val="24"/>
          <w:szCs w:val="24"/>
          <w:lang w:val="ru-RU"/>
        </w:rPr>
        <w:t>2.8. Начисление амортизации осуществляется следующим образом:</w:t>
      </w:r>
      <w:r w:rsidRPr="008D2B0F">
        <w:rPr>
          <w:lang w:val="ru-RU"/>
        </w:rPr>
        <w:br/>
      </w:r>
      <w:r w:rsidRPr="008D2B0F">
        <w:rPr>
          <w:rFonts w:hAnsi="Times New Roman" w:cs="Times New Roman"/>
          <w:color w:val="000000"/>
          <w:sz w:val="24"/>
          <w:szCs w:val="24"/>
          <w:lang w:val="ru-RU"/>
        </w:rPr>
        <w:t xml:space="preserve">– методом уменьшаемого остатка с применением коэффициента 2 – на основные средства </w:t>
      </w:r>
      <w:r w:rsidRPr="008D2B0F">
        <w:rPr>
          <w:rFonts w:hAnsi="Times New Roman" w:cs="Times New Roman"/>
          <w:color w:val="000000"/>
          <w:sz w:val="24"/>
          <w:szCs w:val="24"/>
          <w:lang w:val="ru-RU"/>
        </w:rPr>
        <w:lastRenderedPageBreak/>
        <w:t>группы «Транспортные средства», а также на компьютерное оборудование и сотовые телефоны;</w:t>
      </w:r>
      <w:r w:rsidRPr="008D2B0F">
        <w:rPr>
          <w:lang w:val="ru-RU"/>
        </w:rPr>
        <w:br/>
      </w:r>
      <w:r w:rsidRPr="008D2B0F">
        <w:rPr>
          <w:rFonts w:hAnsi="Times New Roman" w:cs="Times New Roman"/>
          <w:color w:val="000000"/>
          <w:sz w:val="24"/>
          <w:szCs w:val="24"/>
          <w:lang w:val="ru-RU"/>
        </w:rPr>
        <w:t>– линейным методом – на остальные объекты основных средств.</w:t>
      </w:r>
      <w:r w:rsidRPr="008D2B0F">
        <w:rPr>
          <w:lang w:val="ru-RU"/>
        </w:rPr>
        <w:br/>
      </w:r>
      <w:r w:rsidRPr="00A734A0">
        <w:rPr>
          <w:rFonts w:hAnsi="Times New Roman" w:cs="Times New Roman"/>
          <w:color w:val="000000"/>
          <w:sz w:val="20"/>
          <w:szCs w:val="20"/>
          <w:lang w:val="ru-RU"/>
        </w:rPr>
        <w:t>Основание: пункты 36, 37 СГС «Основные средства».</w:t>
      </w:r>
    </w:p>
    <w:p w:rsidR="00075244" w:rsidRPr="006315AA" w:rsidRDefault="008D2B0F">
      <w:pPr>
        <w:rPr>
          <w:rFonts w:hAnsi="Times New Roman" w:cs="Times New Roman"/>
          <w:color w:val="000000"/>
          <w:sz w:val="20"/>
          <w:szCs w:val="20"/>
          <w:lang w:val="ru-RU"/>
        </w:rPr>
      </w:pPr>
      <w:r w:rsidRPr="008D2B0F">
        <w:rPr>
          <w:rFonts w:hAnsi="Times New Roman" w:cs="Times New Roman"/>
          <w:color w:val="000000"/>
          <w:sz w:val="24"/>
          <w:szCs w:val="24"/>
          <w:lang w:val="ru-RU"/>
        </w:rPr>
        <w:t>2.9. В случаях, когда установлены одинаковые сроки полезного использования и метод</w:t>
      </w:r>
      <w:r>
        <w:rPr>
          <w:rFonts w:hAnsi="Times New Roman" w:cs="Times New Roman"/>
          <w:color w:val="000000"/>
          <w:sz w:val="24"/>
          <w:szCs w:val="24"/>
        </w:rPr>
        <w:t> </w:t>
      </w:r>
      <w:r w:rsidRPr="008D2B0F">
        <w:rPr>
          <w:rFonts w:hAnsi="Times New Roman" w:cs="Times New Roman"/>
          <w:color w:val="000000"/>
          <w:sz w:val="24"/>
          <w:szCs w:val="24"/>
          <w:lang w:val="ru-RU"/>
        </w:rPr>
        <w:t>расчета амортизации всех структурных частей единого объекта основных средств,</w:t>
      </w:r>
      <w:r>
        <w:rPr>
          <w:rFonts w:hAnsi="Times New Roman" w:cs="Times New Roman"/>
          <w:color w:val="000000"/>
          <w:sz w:val="24"/>
          <w:szCs w:val="24"/>
        </w:rPr>
        <w:t> </w:t>
      </w:r>
      <w:r w:rsidRPr="008D2B0F">
        <w:rPr>
          <w:rFonts w:hAnsi="Times New Roman" w:cs="Times New Roman"/>
          <w:color w:val="000000"/>
          <w:sz w:val="24"/>
          <w:szCs w:val="24"/>
          <w:lang w:val="ru-RU"/>
        </w:rPr>
        <w:t>Агентство объединяет такие части для определения суммы амортизации.</w:t>
      </w:r>
      <w:r w:rsidRPr="008D2B0F">
        <w:rPr>
          <w:lang w:val="ru-RU"/>
        </w:rPr>
        <w:br/>
      </w:r>
      <w:r w:rsidRPr="006315AA">
        <w:rPr>
          <w:rFonts w:hAnsi="Times New Roman" w:cs="Times New Roman"/>
          <w:color w:val="000000"/>
          <w:sz w:val="20"/>
          <w:szCs w:val="20"/>
          <w:lang w:val="ru-RU"/>
        </w:rPr>
        <w:t>Основание: пункт 40 СГС «Основные средства».</w:t>
      </w:r>
    </w:p>
    <w:p w:rsidR="00075244" w:rsidRPr="006315AA" w:rsidRDefault="008D2B0F">
      <w:pPr>
        <w:rPr>
          <w:rFonts w:hAnsi="Times New Roman" w:cs="Times New Roman"/>
          <w:color w:val="000000"/>
          <w:sz w:val="20"/>
          <w:szCs w:val="20"/>
          <w:lang w:val="ru-RU"/>
        </w:rPr>
      </w:pPr>
      <w:r w:rsidRPr="008D2B0F">
        <w:rPr>
          <w:rFonts w:hAnsi="Times New Roman" w:cs="Times New Roman"/>
          <w:color w:val="000000"/>
          <w:sz w:val="24"/>
          <w:szCs w:val="24"/>
          <w:lang w:val="ru-RU"/>
        </w:rPr>
        <w:t>2.10. При переоценке объекта основных средств накопленная амортизация на дату</w:t>
      </w:r>
      <w:r>
        <w:rPr>
          <w:rFonts w:hAnsi="Times New Roman" w:cs="Times New Roman"/>
          <w:color w:val="000000"/>
          <w:sz w:val="24"/>
          <w:szCs w:val="24"/>
        </w:rPr>
        <w:t> </w:t>
      </w:r>
      <w:r w:rsidRPr="008D2B0F">
        <w:rPr>
          <w:rFonts w:hAnsi="Times New Roman" w:cs="Times New Roman"/>
          <w:color w:val="000000"/>
          <w:sz w:val="24"/>
          <w:szCs w:val="24"/>
          <w:lang w:val="ru-RU"/>
        </w:rPr>
        <w:t>переоценки пересчитывается пропорционально изменению первоначальной стоимости</w:t>
      </w:r>
      <w:r>
        <w:rPr>
          <w:rFonts w:hAnsi="Times New Roman" w:cs="Times New Roman"/>
          <w:color w:val="000000"/>
          <w:sz w:val="24"/>
          <w:szCs w:val="24"/>
        </w:rPr>
        <w:t> </w:t>
      </w:r>
      <w:r w:rsidRPr="008D2B0F">
        <w:rPr>
          <w:rFonts w:hAnsi="Times New Roman" w:cs="Times New Roman"/>
          <w:color w:val="000000"/>
          <w:sz w:val="24"/>
          <w:szCs w:val="24"/>
          <w:lang w:val="ru-RU"/>
        </w:rPr>
        <w:t>объекта таким образом, чтобы его остаточная стоимость после переоценки равнялась</w:t>
      </w:r>
      <w:r>
        <w:rPr>
          <w:rFonts w:hAnsi="Times New Roman" w:cs="Times New Roman"/>
          <w:color w:val="000000"/>
          <w:sz w:val="24"/>
          <w:szCs w:val="24"/>
        </w:rPr>
        <w:t> </w:t>
      </w:r>
      <w:r w:rsidRPr="008D2B0F">
        <w:rPr>
          <w:rFonts w:hAnsi="Times New Roman" w:cs="Times New Roman"/>
          <w:color w:val="000000"/>
          <w:sz w:val="24"/>
          <w:szCs w:val="24"/>
          <w:lang w:val="ru-RU"/>
        </w:rPr>
        <w:t>его переоцененной стоимости. При этом балансовая стоимость и накопленная</w:t>
      </w:r>
      <w:r>
        <w:rPr>
          <w:rFonts w:hAnsi="Times New Roman" w:cs="Times New Roman"/>
          <w:color w:val="000000"/>
          <w:sz w:val="24"/>
          <w:szCs w:val="24"/>
        </w:rPr>
        <w:t> </w:t>
      </w:r>
      <w:r w:rsidRPr="008D2B0F">
        <w:rPr>
          <w:rFonts w:hAnsi="Times New Roman" w:cs="Times New Roman"/>
          <w:color w:val="000000"/>
          <w:sz w:val="24"/>
          <w:szCs w:val="24"/>
          <w:lang w:val="ru-RU"/>
        </w:rPr>
        <w:t>амортизация увеличиваются (умножаются) на одинаковый коэффициент таким образом,</w:t>
      </w:r>
      <w:r>
        <w:rPr>
          <w:rFonts w:hAnsi="Times New Roman" w:cs="Times New Roman"/>
          <w:color w:val="000000"/>
          <w:sz w:val="24"/>
          <w:szCs w:val="24"/>
        </w:rPr>
        <w:t> </w:t>
      </w:r>
      <w:r w:rsidRPr="008D2B0F">
        <w:rPr>
          <w:rFonts w:hAnsi="Times New Roman" w:cs="Times New Roman"/>
          <w:color w:val="000000"/>
          <w:sz w:val="24"/>
          <w:szCs w:val="24"/>
          <w:lang w:val="ru-RU"/>
        </w:rPr>
        <w:t>чтобы при их суммировании получить переоцененную стоимость на дату проведения</w:t>
      </w:r>
      <w:r>
        <w:rPr>
          <w:rFonts w:hAnsi="Times New Roman" w:cs="Times New Roman"/>
          <w:color w:val="000000"/>
          <w:sz w:val="24"/>
          <w:szCs w:val="24"/>
        </w:rPr>
        <w:t> </w:t>
      </w:r>
      <w:r w:rsidRPr="008D2B0F">
        <w:rPr>
          <w:rFonts w:hAnsi="Times New Roman" w:cs="Times New Roman"/>
          <w:color w:val="000000"/>
          <w:sz w:val="24"/>
          <w:szCs w:val="24"/>
          <w:lang w:val="ru-RU"/>
        </w:rPr>
        <w:t>переоценки.</w:t>
      </w:r>
      <w:r w:rsidRPr="008D2B0F">
        <w:rPr>
          <w:lang w:val="ru-RU"/>
        </w:rPr>
        <w:br/>
      </w:r>
      <w:r w:rsidRPr="006315AA">
        <w:rPr>
          <w:rFonts w:hAnsi="Times New Roman" w:cs="Times New Roman"/>
          <w:color w:val="000000"/>
          <w:sz w:val="20"/>
          <w:szCs w:val="20"/>
          <w:lang w:val="ru-RU"/>
        </w:rPr>
        <w:t>Основание: пункт 41 СГС «Основные средства».</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w:t>
      </w:r>
      <w:r>
        <w:rPr>
          <w:rFonts w:hAnsi="Times New Roman" w:cs="Times New Roman"/>
          <w:color w:val="000000"/>
          <w:sz w:val="24"/>
          <w:szCs w:val="24"/>
        </w:rPr>
        <w:t> </w:t>
      </w:r>
      <w:r w:rsidRPr="008D2B0F">
        <w:rPr>
          <w:rFonts w:hAnsi="Times New Roman" w:cs="Times New Roman"/>
          <w:color w:val="000000"/>
          <w:sz w:val="24"/>
          <w:szCs w:val="24"/>
          <w:lang w:val="ru-RU"/>
        </w:rPr>
        <w:t>Состав комиссии по поступлению и выбытию активов установлен в</w:t>
      </w:r>
      <w:r>
        <w:rPr>
          <w:rFonts w:hAnsi="Times New Roman" w:cs="Times New Roman"/>
          <w:color w:val="000000"/>
          <w:sz w:val="24"/>
          <w:szCs w:val="24"/>
        </w:rPr>
        <w:t> </w:t>
      </w:r>
      <w:r w:rsidRPr="008D2B0F">
        <w:rPr>
          <w:rFonts w:hAnsi="Times New Roman" w:cs="Times New Roman"/>
          <w:color w:val="000000"/>
          <w:sz w:val="24"/>
          <w:szCs w:val="24"/>
          <w:lang w:val="ru-RU"/>
        </w:rPr>
        <w:t>приложении 1 настоящей учетной политики.</w:t>
      </w:r>
    </w:p>
    <w:p w:rsidR="00075244" w:rsidRPr="006315AA" w:rsidRDefault="008D2B0F">
      <w:pPr>
        <w:rPr>
          <w:rFonts w:hAnsi="Times New Roman" w:cs="Times New Roman"/>
          <w:color w:val="000000"/>
          <w:sz w:val="20"/>
          <w:szCs w:val="20"/>
          <w:lang w:val="ru-RU"/>
        </w:rPr>
      </w:pPr>
      <w:r w:rsidRPr="008D2B0F">
        <w:rPr>
          <w:rFonts w:hAnsi="Times New Roman" w:cs="Times New Roman"/>
          <w:color w:val="000000"/>
          <w:sz w:val="24"/>
          <w:szCs w:val="24"/>
          <w:lang w:val="ru-RU"/>
        </w:rPr>
        <w:t>2.12. Основные средства стоимостью до 10</w:t>
      </w:r>
      <w:r>
        <w:rPr>
          <w:rFonts w:hAnsi="Times New Roman" w:cs="Times New Roman"/>
          <w:color w:val="000000"/>
          <w:sz w:val="24"/>
          <w:szCs w:val="24"/>
        </w:rPr>
        <w:t> </w:t>
      </w:r>
      <w:r w:rsidRPr="008D2B0F">
        <w:rPr>
          <w:rFonts w:hAnsi="Times New Roman" w:cs="Times New Roman"/>
          <w:color w:val="000000"/>
          <w:sz w:val="24"/>
          <w:szCs w:val="24"/>
          <w:lang w:val="ru-RU"/>
        </w:rPr>
        <w:t>000 руб. включительно, находящиеся в</w:t>
      </w:r>
      <w:r w:rsidRPr="008D2B0F">
        <w:rPr>
          <w:lang w:val="ru-RU"/>
        </w:rPr>
        <w:br/>
      </w:r>
      <w:r w:rsidRPr="008D2B0F">
        <w:rPr>
          <w:rFonts w:hAnsi="Times New Roman" w:cs="Times New Roman"/>
          <w:color w:val="000000"/>
          <w:sz w:val="24"/>
          <w:szCs w:val="24"/>
          <w:lang w:val="ru-RU"/>
        </w:rPr>
        <w:t xml:space="preserve">эксплуатации, учитываются на </w:t>
      </w:r>
      <w:proofErr w:type="spellStart"/>
      <w:r w:rsidRPr="008D2B0F">
        <w:rPr>
          <w:rFonts w:hAnsi="Times New Roman" w:cs="Times New Roman"/>
          <w:color w:val="000000"/>
          <w:sz w:val="24"/>
          <w:szCs w:val="24"/>
          <w:lang w:val="ru-RU"/>
        </w:rPr>
        <w:t>забалансовом</w:t>
      </w:r>
      <w:proofErr w:type="spellEnd"/>
      <w:r w:rsidRPr="008D2B0F">
        <w:rPr>
          <w:rFonts w:hAnsi="Times New Roman" w:cs="Times New Roman"/>
          <w:color w:val="000000"/>
          <w:sz w:val="24"/>
          <w:szCs w:val="24"/>
          <w:lang w:val="ru-RU"/>
        </w:rPr>
        <w:t xml:space="preserve"> счете 21</w:t>
      </w:r>
      <w:r>
        <w:rPr>
          <w:rFonts w:hAnsi="Times New Roman" w:cs="Times New Roman"/>
          <w:color w:val="000000"/>
          <w:sz w:val="24"/>
          <w:szCs w:val="24"/>
        </w:rPr>
        <w:t> </w:t>
      </w:r>
      <w:r w:rsidRPr="008D2B0F">
        <w:rPr>
          <w:rFonts w:hAnsi="Times New Roman" w:cs="Times New Roman"/>
          <w:color w:val="000000"/>
          <w:sz w:val="24"/>
          <w:szCs w:val="24"/>
          <w:lang w:val="ru-RU"/>
        </w:rPr>
        <w:t>по балансовой стоимости.</w:t>
      </w:r>
      <w:r w:rsidRPr="008D2B0F">
        <w:rPr>
          <w:lang w:val="ru-RU"/>
        </w:rPr>
        <w:br/>
      </w:r>
      <w:r w:rsidRPr="006315AA">
        <w:rPr>
          <w:rFonts w:hAnsi="Times New Roman" w:cs="Times New Roman"/>
          <w:color w:val="000000"/>
          <w:sz w:val="20"/>
          <w:szCs w:val="20"/>
          <w:lang w:val="ru-RU"/>
        </w:rPr>
        <w:t>Основание: пункт 39 СГС «Основные средства», пункт 373 Инструкции к Единому плану счетов № 157н.</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2.13. Локально-вычислительная сеть (ЛВС) и охранно-пожарная сигнализация (ОПС) как</w:t>
      </w:r>
      <w:r>
        <w:rPr>
          <w:rFonts w:hAnsi="Times New Roman" w:cs="Times New Roman"/>
          <w:color w:val="000000"/>
          <w:sz w:val="24"/>
          <w:szCs w:val="24"/>
        </w:rPr>
        <w:t> </w:t>
      </w:r>
      <w:r w:rsidRPr="008D2B0F">
        <w:rPr>
          <w:rFonts w:hAnsi="Times New Roman" w:cs="Times New Roman"/>
          <w:color w:val="000000"/>
          <w:sz w:val="24"/>
          <w:szCs w:val="24"/>
          <w:lang w:val="ru-RU"/>
        </w:rPr>
        <w:t>отдельные инвентарные объекты не учитываются. Отдельные элементы ЛВС и ОПС,</w:t>
      </w:r>
      <w:r>
        <w:rPr>
          <w:rFonts w:hAnsi="Times New Roman" w:cs="Times New Roman"/>
          <w:color w:val="000000"/>
          <w:sz w:val="24"/>
          <w:szCs w:val="24"/>
        </w:rPr>
        <w:t> </w:t>
      </w:r>
      <w:r w:rsidRPr="008D2B0F">
        <w:rPr>
          <w:rFonts w:hAnsi="Times New Roman" w:cs="Times New Roman"/>
          <w:color w:val="000000"/>
          <w:sz w:val="24"/>
          <w:szCs w:val="24"/>
          <w:lang w:val="ru-RU"/>
        </w:rPr>
        <w:t>которые соответствуют критериям основных средств, установленным СГС «Основные</w:t>
      </w:r>
      <w:r>
        <w:rPr>
          <w:rFonts w:hAnsi="Times New Roman" w:cs="Times New Roman"/>
          <w:color w:val="000000"/>
          <w:sz w:val="24"/>
          <w:szCs w:val="24"/>
        </w:rPr>
        <w:t> </w:t>
      </w:r>
      <w:r w:rsidRPr="008D2B0F">
        <w:rPr>
          <w:rFonts w:hAnsi="Times New Roman" w:cs="Times New Roman"/>
          <w:color w:val="000000"/>
          <w:sz w:val="24"/>
          <w:szCs w:val="24"/>
          <w:lang w:val="ru-RU"/>
        </w:rPr>
        <w:t>средства», учитываются как отдельные основные средства. Элементы ЛВС или ОПС,</w:t>
      </w:r>
      <w:r>
        <w:rPr>
          <w:rFonts w:hAnsi="Times New Roman" w:cs="Times New Roman"/>
          <w:color w:val="000000"/>
          <w:sz w:val="24"/>
          <w:szCs w:val="24"/>
        </w:rPr>
        <w:t> </w:t>
      </w:r>
      <w:r w:rsidRPr="008D2B0F">
        <w:rPr>
          <w:rFonts w:hAnsi="Times New Roman" w:cs="Times New Roman"/>
          <w:color w:val="000000"/>
          <w:sz w:val="24"/>
          <w:szCs w:val="24"/>
          <w:lang w:val="ru-RU"/>
        </w:rPr>
        <w:t>для которых установлен одинаковый срок полезного использования, учитываются как</w:t>
      </w:r>
      <w:r>
        <w:rPr>
          <w:rFonts w:hAnsi="Times New Roman" w:cs="Times New Roman"/>
          <w:color w:val="000000"/>
          <w:sz w:val="24"/>
          <w:szCs w:val="24"/>
        </w:rPr>
        <w:t> </w:t>
      </w:r>
      <w:r w:rsidRPr="008D2B0F">
        <w:rPr>
          <w:rFonts w:hAnsi="Times New Roman" w:cs="Times New Roman"/>
          <w:color w:val="000000"/>
          <w:sz w:val="24"/>
          <w:szCs w:val="24"/>
          <w:lang w:val="ru-RU"/>
        </w:rPr>
        <w:t xml:space="preserve">единый инвентарный объект в порядке, установленном в пункте 2.2 раздела </w:t>
      </w:r>
      <w:r>
        <w:rPr>
          <w:rFonts w:hAnsi="Times New Roman" w:cs="Times New Roman"/>
          <w:color w:val="000000"/>
          <w:sz w:val="24"/>
          <w:szCs w:val="24"/>
        </w:rPr>
        <w:t>V </w:t>
      </w:r>
      <w:r w:rsidRPr="008D2B0F">
        <w:rPr>
          <w:rFonts w:hAnsi="Times New Roman" w:cs="Times New Roman"/>
          <w:color w:val="000000"/>
          <w:sz w:val="24"/>
          <w:szCs w:val="24"/>
          <w:lang w:val="ru-RU"/>
        </w:rPr>
        <w:t>настоящей Учетной политики.</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2.14. Расходы на доставку нескольких имущественных объектов распределяются в</w:t>
      </w:r>
      <w:r w:rsidRPr="008D2B0F">
        <w:rPr>
          <w:lang w:val="ru-RU"/>
        </w:rPr>
        <w:br/>
      </w:r>
      <w:r w:rsidRPr="008D2B0F">
        <w:rPr>
          <w:rFonts w:hAnsi="Times New Roman" w:cs="Times New Roman"/>
          <w:color w:val="000000"/>
          <w:sz w:val="24"/>
          <w:szCs w:val="24"/>
          <w:lang w:val="ru-RU"/>
        </w:rPr>
        <w:t>первоначальную стоимость этих объектов пропорционально их стоимости, указанной в</w:t>
      </w:r>
      <w:r>
        <w:rPr>
          <w:rFonts w:hAnsi="Times New Roman" w:cs="Times New Roman"/>
          <w:color w:val="000000"/>
          <w:sz w:val="24"/>
          <w:szCs w:val="24"/>
        </w:rPr>
        <w:t> </w:t>
      </w:r>
      <w:r w:rsidRPr="008D2B0F">
        <w:rPr>
          <w:rFonts w:hAnsi="Times New Roman" w:cs="Times New Roman"/>
          <w:color w:val="000000"/>
          <w:sz w:val="24"/>
          <w:szCs w:val="24"/>
          <w:lang w:val="ru-RU"/>
        </w:rPr>
        <w:t>договоре поставки.</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2.15. Передача в пользование объектов, которые содержатся за счет </w:t>
      </w:r>
      <w:r w:rsidR="006315AA">
        <w:rPr>
          <w:rFonts w:hAnsi="Times New Roman" w:cs="Times New Roman"/>
          <w:color w:val="000000"/>
          <w:sz w:val="24"/>
          <w:szCs w:val="24"/>
          <w:lang w:val="ru-RU"/>
        </w:rPr>
        <w:t>администрации</w:t>
      </w:r>
      <w:r w:rsidRPr="008D2B0F">
        <w:rPr>
          <w:rFonts w:hAnsi="Times New Roman" w:cs="Times New Roman"/>
          <w:color w:val="000000"/>
          <w:sz w:val="24"/>
          <w:szCs w:val="24"/>
          <w:lang w:val="ru-RU"/>
        </w:rPr>
        <w:t>,</w:t>
      </w:r>
      <w:r w:rsidRPr="008D2B0F">
        <w:rPr>
          <w:lang w:val="ru-RU"/>
        </w:rPr>
        <w:br/>
      </w:r>
      <w:r w:rsidRPr="008D2B0F">
        <w:rPr>
          <w:rFonts w:hAnsi="Times New Roman" w:cs="Times New Roman"/>
          <w:color w:val="000000"/>
          <w:sz w:val="24"/>
          <w:szCs w:val="24"/>
          <w:lang w:val="ru-RU"/>
        </w:rPr>
        <w:t>отражается как внутреннее перемещение. Учет таких объектов ведется на</w:t>
      </w:r>
      <w:r w:rsidRPr="008D2B0F">
        <w:rPr>
          <w:lang w:val="ru-RU"/>
        </w:rPr>
        <w:br/>
      </w:r>
      <w:r w:rsidRPr="008D2B0F">
        <w:rPr>
          <w:rFonts w:hAnsi="Times New Roman" w:cs="Times New Roman"/>
          <w:color w:val="000000"/>
          <w:sz w:val="24"/>
          <w:szCs w:val="24"/>
          <w:lang w:val="ru-RU"/>
        </w:rPr>
        <w:t xml:space="preserve">дополнительном </w:t>
      </w:r>
      <w:proofErr w:type="spellStart"/>
      <w:r w:rsidRPr="008D2B0F">
        <w:rPr>
          <w:rFonts w:hAnsi="Times New Roman" w:cs="Times New Roman"/>
          <w:color w:val="000000"/>
          <w:sz w:val="24"/>
          <w:szCs w:val="24"/>
          <w:lang w:val="ru-RU"/>
        </w:rPr>
        <w:t>забалансовом</w:t>
      </w:r>
      <w:proofErr w:type="spellEnd"/>
      <w:r w:rsidRPr="008D2B0F">
        <w:rPr>
          <w:rFonts w:hAnsi="Times New Roman" w:cs="Times New Roman"/>
          <w:color w:val="000000"/>
          <w:sz w:val="24"/>
          <w:szCs w:val="24"/>
          <w:lang w:val="ru-RU"/>
        </w:rPr>
        <w:t xml:space="preserve"> счете 43П «Имущество, переданное в пользование, – не</w:t>
      </w:r>
      <w:r>
        <w:rPr>
          <w:rFonts w:hAnsi="Times New Roman" w:cs="Times New Roman"/>
          <w:color w:val="000000"/>
          <w:sz w:val="24"/>
          <w:szCs w:val="24"/>
        </w:rPr>
        <w:t> </w:t>
      </w:r>
      <w:r w:rsidRPr="008D2B0F">
        <w:rPr>
          <w:rFonts w:hAnsi="Times New Roman" w:cs="Times New Roman"/>
          <w:color w:val="000000"/>
          <w:sz w:val="24"/>
          <w:szCs w:val="24"/>
          <w:lang w:val="ru-RU"/>
        </w:rPr>
        <w:t>объект аренды».</w:t>
      </w:r>
    </w:p>
    <w:p w:rsidR="00075244" w:rsidRPr="008D2B0F" w:rsidRDefault="008D2B0F" w:rsidP="006315AA">
      <w:pPr>
        <w:spacing w:before="0" w:beforeAutospacing="0" w:after="0" w:afterAutospacing="0"/>
        <w:jc w:val="center"/>
        <w:rPr>
          <w:rFonts w:hAnsi="Times New Roman" w:cs="Times New Roman"/>
          <w:color w:val="000000"/>
          <w:sz w:val="24"/>
          <w:szCs w:val="24"/>
          <w:lang w:val="ru-RU"/>
        </w:rPr>
      </w:pPr>
      <w:r w:rsidRPr="008D2B0F">
        <w:rPr>
          <w:rFonts w:hAnsi="Times New Roman" w:cs="Times New Roman"/>
          <w:b/>
          <w:bCs/>
          <w:color w:val="000000"/>
          <w:sz w:val="24"/>
          <w:szCs w:val="24"/>
          <w:lang w:val="ru-RU"/>
        </w:rPr>
        <w:t>3. Нематериальные активы</w:t>
      </w:r>
    </w:p>
    <w:p w:rsidR="00075244" w:rsidRPr="008D2B0F" w:rsidRDefault="008D2B0F" w:rsidP="006315AA">
      <w:pPr>
        <w:spacing w:before="0" w:beforeAutospacing="0" w:after="0" w:afterAutospacing="0"/>
        <w:rPr>
          <w:rFonts w:hAnsi="Times New Roman" w:cs="Times New Roman"/>
          <w:color w:val="000000"/>
          <w:sz w:val="24"/>
          <w:szCs w:val="24"/>
          <w:lang w:val="ru-RU"/>
        </w:rPr>
      </w:pPr>
      <w:r w:rsidRPr="008D2B0F">
        <w:rPr>
          <w:rFonts w:hAnsi="Times New Roman" w:cs="Times New Roman"/>
          <w:color w:val="000000"/>
          <w:sz w:val="24"/>
          <w:szCs w:val="24"/>
          <w:lang w:val="ru-RU"/>
        </w:rPr>
        <w:t>3.1. Начисление амортизации осуществляется следующим образом:</w:t>
      </w:r>
    </w:p>
    <w:p w:rsidR="00075244" w:rsidRPr="008D2B0F" w:rsidRDefault="008D2B0F">
      <w:pPr>
        <w:numPr>
          <w:ilvl w:val="0"/>
          <w:numId w:val="20"/>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методом уменьшаемого остатка с применением коэффициента – на нематериальные активы группы «Научные исследования (научно-исследовательские разработки)»;</w:t>
      </w:r>
    </w:p>
    <w:p w:rsidR="00075244" w:rsidRPr="008D2B0F" w:rsidRDefault="008D2B0F">
      <w:pPr>
        <w:numPr>
          <w:ilvl w:val="0"/>
          <w:numId w:val="20"/>
        </w:numPr>
        <w:ind w:left="780" w:right="180"/>
        <w:rPr>
          <w:rFonts w:hAnsi="Times New Roman" w:cs="Times New Roman"/>
          <w:color w:val="000000"/>
          <w:sz w:val="24"/>
          <w:szCs w:val="24"/>
          <w:lang w:val="ru-RU"/>
        </w:rPr>
      </w:pPr>
      <w:r w:rsidRPr="008D2B0F">
        <w:rPr>
          <w:rFonts w:hAnsi="Times New Roman" w:cs="Times New Roman"/>
          <w:color w:val="000000"/>
          <w:sz w:val="24"/>
          <w:szCs w:val="24"/>
          <w:lang w:val="ru-RU"/>
        </w:rPr>
        <w:t>линейным методом – на остальные объекты нематериальных активов.</w:t>
      </w:r>
    </w:p>
    <w:p w:rsidR="00075244" w:rsidRPr="006315AA" w:rsidRDefault="008D2B0F">
      <w:pPr>
        <w:rPr>
          <w:rFonts w:hAnsi="Times New Roman" w:cs="Times New Roman"/>
          <w:color w:val="000000"/>
          <w:sz w:val="20"/>
          <w:szCs w:val="20"/>
          <w:lang w:val="ru-RU"/>
        </w:rPr>
      </w:pPr>
      <w:r w:rsidRPr="006315AA">
        <w:rPr>
          <w:rFonts w:hAnsi="Times New Roman" w:cs="Times New Roman"/>
          <w:color w:val="000000"/>
          <w:sz w:val="20"/>
          <w:szCs w:val="20"/>
          <w:lang w:val="ru-RU"/>
        </w:rPr>
        <w:t>Основание: пункты 30, 31 СГС «Нематериальные активы».</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lastRenderedPageBreak/>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3.4. </w:t>
      </w:r>
      <w:proofErr w:type="gramStart"/>
      <w:r w:rsidRPr="008D2B0F">
        <w:rPr>
          <w:rFonts w:hAnsi="Times New Roman" w:cs="Times New Roman"/>
          <w:color w:val="000000"/>
          <w:sz w:val="24"/>
          <w:szCs w:val="24"/>
          <w:lang w:val="ru-RU"/>
        </w:rPr>
        <w:t xml:space="preserve">Первоначальная стоимость НМА, созданных </w:t>
      </w:r>
      <w:r w:rsidR="006315AA">
        <w:rPr>
          <w:rFonts w:hAnsi="Times New Roman" w:cs="Times New Roman"/>
          <w:color w:val="000000"/>
          <w:sz w:val="24"/>
          <w:szCs w:val="24"/>
          <w:lang w:val="ru-RU"/>
        </w:rPr>
        <w:t>администрацией</w:t>
      </w:r>
      <w:r w:rsidRPr="008D2B0F">
        <w:rPr>
          <w:rFonts w:hAnsi="Times New Roman" w:cs="Times New Roman"/>
          <w:color w:val="000000"/>
          <w:sz w:val="24"/>
          <w:szCs w:val="24"/>
          <w:lang w:val="ru-RU"/>
        </w:rPr>
        <w:t>, помимо затрат, указанных в пунктах 19–22 СГС «Нематериальные активы», также включает:</w:t>
      </w:r>
      <w:proofErr w:type="gramEnd"/>
    </w:p>
    <w:p w:rsidR="00075244" w:rsidRPr="008D2B0F" w:rsidRDefault="008D2B0F">
      <w:pPr>
        <w:numPr>
          <w:ilvl w:val="0"/>
          <w:numId w:val="21"/>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расходы на приобретение инструментов, приспособлений, инвентаря, приборов, лабораторного оборудования, спецодежды;</w:t>
      </w:r>
    </w:p>
    <w:p w:rsidR="00075244" w:rsidRPr="008D2B0F" w:rsidRDefault="008D2B0F">
      <w:pPr>
        <w:numPr>
          <w:ilvl w:val="0"/>
          <w:numId w:val="21"/>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 xml:space="preserve">расходы на заработную плату </w:t>
      </w:r>
      <w:proofErr w:type="spellStart"/>
      <w:r w:rsidRPr="008D2B0F">
        <w:rPr>
          <w:rFonts w:hAnsi="Times New Roman" w:cs="Times New Roman"/>
          <w:color w:val="000000"/>
          <w:sz w:val="24"/>
          <w:szCs w:val="24"/>
          <w:lang w:val="ru-RU"/>
        </w:rPr>
        <w:t>тестировщиков</w:t>
      </w:r>
      <w:proofErr w:type="spellEnd"/>
      <w:r w:rsidRPr="008D2B0F">
        <w:rPr>
          <w:rFonts w:hAnsi="Times New Roman" w:cs="Times New Roman"/>
          <w:color w:val="000000"/>
          <w:sz w:val="24"/>
          <w:szCs w:val="24"/>
          <w:lang w:val="ru-RU"/>
        </w:rPr>
        <w:t xml:space="preserve"> программного обеспечения, созданного силами </w:t>
      </w:r>
      <w:r w:rsidR="006315AA">
        <w:rPr>
          <w:rFonts w:hAnsi="Times New Roman" w:cs="Times New Roman"/>
          <w:color w:val="000000"/>
          <w:sz w:val="24"/>
          <w:szCs w:val="24"/>
          <w:lang w:val="ru-RU"/>
        </w:rPr>
        <w:t>администрации</w:t>
      </w:r>
      <w:r w:rsidRPr="008D2B0F">
        <w:rPr>
          <w:rFonts w:hAnsi="Times New Roman" w:cs="Times New Roman"/>
          <w:color w:val="000000"/>
          <w:sz w:val="24"/>
          <w:szCs w:val="24"/>
          <w:lang w:val="ru-RU"/>
        </w:rPr>
        <w:t>;</w:t>
      </w:r>
    </w:p>
    <w:p w:rsidR="00075244" w:rsidRDefault="008D2B0F">
      <w:pPr>
        <w:numPr>
          <w:ilvl w:val="0"/>
          <w:numId w:val="21"/>
        </w:numPr>
        <w:ind w:left="780" w:right="180"/>
        <w:rPr>
          <w:rFonts w:hAnsi="Times New Roman" w:cs="Times New Roman"/>
          <w:color w:val="000000"/>
          <w:sz w:val="24"/>
          <w:szCs w:val="24"/>
        </w:rPr>
      </w:pPr>
      <w:r>
        <w:rPr>
          <w:rFonts w:hAnsi="Times New Roman" w:cs="Times New Roman"/>
          <w:color w:val="000000"/>
          <w:sz w:val="24"/>
          <w:szCs w:val="24"/>
        </w:rPr>
        <w:t>…</w:t>
      </w:r>
    </w:p>
    <w:p w:rsidR="00075244" w:rsidRPr="008D2B0F" w:rsidRDefault="008D2B0F" w:rsidP="006315AA">
      <w:pPr>
        <w:spacing w:before="0" w:beforeAutospacing="0" w:after="0" w:afterAutospacing="0"/>
        <w:rPr>
          <w:rFonts w:hAnsi="Times New Roman" w:cs="Times New Roman"/>
          <w:color w:val="000000"/>
          <w:sz w:val="24"/>
          <w:szCs w:val="24"/>
          <w:lang w:val="ru-RU"/>
        </w:rPr>
      </w:pPr>
      <w:r w:rsidRPr="008D2B0F">
        <w:rPr>
          <w:rFonts w:hAnsi="Times New Roman" w:cs="Times New Roman"/>
          <w:color w:val="000000"/>
          <w:sz w:val="24"/>
          <w:szCs w:val="24"/>
          <w:lang w:val="ru-RU"/>
        </w:rPr>
        <w:t xml:space="preserve">3.5. </w:t>
      </w:r>
      <w:r w:rsidR="006315AA">
        <w:rPr>
          <w:rFonts w:hAnsi="Times New Roman" w:cs="Times New Roman"/>
          <w:color w:val="000000"/>
          <w:sz w:val="24"/>
          <w:szCs w:val="24"/>
          <w:lang w:val="ru-RU"/>
        </w:rPr>
        <w:t>администрация</w:t>
      </w:r>
      <w:r w:rsidRPr="008D2B0F">
        <w:rPr>
          <w:rFonts w:hAnsi="Times New Roman" w:cs="Times New Roman"/>
          <w:color w:val="000000"/>
          <w:sz w:val="24"/>
          <w:szCs w:val="24"/>
          <w:lang w:val="ru-RU"/>
        </w:rPr>
        <w:t xml:space="preserve"> дополнительно раскрывает в </w:t>
      </w:r>
      <w:proofErr w:type="gramStart"/>
      <w:r w:rsidRPr="008D2B0F">
        <w:rPr>
          <w:rFonts w:hAnsi="Times New Roman" w:cs="Times New Roman"/>
          <w:color w:val="000000"/>
          <w:sz w:val="24"/>
          <w:szCs w:val="24"/>
          <w:lang w:val="ru-RU"/>
        </w:rPr>
        <w:t>отчетности</w:t>
      </w:r>
      <w:proofErr w:type="gramEnd"/>
      <w:r w:rsidRPr="008D2B0F">
        <w:rPr>
          <w:rFonts w:hAnsi="Times New Roman" w:cs="Times New Roman"/>
          <w:color w:val="000000"/>
          <w:sz w:val="24"/>
          <w:szCs w:val="24"/>
          <w:lang w:val="ru-RU"/>
        </w:rPr>
        <w:t xml:space="preserve">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075244" w:rsidRPr="006315AA" w:rsidRDefault="008D2B0F" w:rsidP="006315AA">
      <w:pPr>
        <w:spacing w:before="0" w:beforeAutospacing="0" w:after="0" w:afterAutospacing="0"/>
        <w:rPr>
          <w:rFonts w:hAnsi="Times New Roman" w:cs="Times New Roman"/>
          <w:color w:val="000000"/>
          <w:sz w:val="20"/>
          <w:szCs w:val="20"/>
          <w:lang w:val="ru-RU"/>
        </w:rPr>
      </w:pPr>
      <w:r w:rsidRPr="006315AA">
        <w:rPr>
          <w:rFonts w:hAnsi="Times New Roman" w:cs="Times New Roman"/>
          <w:color w:val="000000"/>
          <w:sz w:val="20"/>
          <w:szCs w:val="20"/>
          <w:lang w:val="ru-RU"/>
        </w:rPr>
        <w:t>Основание: пункт 44 СГС «Нематериальные активы».</w:t>
      </w:r>
    </w:p>
    <w:p w:rsidR="006315AA" w:rsidRDefault="006315AA" w:rsidP="006315AA">
      <w:pPr>
        <w:spacing w:before="0" w:beforeAutospacing="0" w:after="0" w:afterAutospacing="0"/>
        <w:jc w:val="center"/>
        <w:rPr>
          <w:rFonts w:hAnsi="Times New Roman" w:cs="Times New Roman"/>
          <w:b/>
          <w:bCs/>
          <w:color w:val="000000"/>
          <w:sz w:val="24"/>
          <w:szCs w:val="24"/>
          <w:lang w:val="ru-RU"/>
        </w:rPr>
      </w:pPr>
    </w:p>
    <w:p w:rsidR="00075244" w:rsidRPr="006315AA" w:rsidRDefault="008D2B0F" w:rsidP="006315AA">
      <w:pPr>
        <w:spacing w:before="0" w:beforeAutospacing="0" w:after="0" w:afterAutospacing="0"/>
        <w:jc w:val="center"/>
        <w:rPr>
          <w:rFonts w:hAnsi="Times New Roman" w:cs="Times New Roman"/>
          <w:color w:val="000000"/>
          <w:sz w:val="24"/>
          <w:szCs w:val="24"/>
          <w:lang w:val="ru-RU"/>
        </w:rPr>
      </w:pPr>
      <w:r w:rsidRPr="006315AA">
        <w:rPr>
          <w:rFonts w:hAnsi="Times New Roman" w:cs="Times New Roman"/>
          <w:b/>
          <w:bCs/>
          <w:color w:val="000000"/>
          <w:sz w:val="24"/>
          <w:szCs w:val="24"/>
          <w:lang w:val="ru-RU"/>
        </w:rPr>
        <w:t>4. Непроизведенные активы</w:t>
      </w:r>
    </w:p>
    <w:p w:rsidR="00075244" w:rsidRPr="008D2B0F" w:rsidRDefault="008D2B0F" w:rsidP="006315AA">
      <w:pPr>
        <w:spacing w:before="0" w:beforeAutospacing="0" w:after="0" w:afterAutospacing="0"/>
        <w:rPr>
          <w:rFonts w:hAnsi="Times New Roman" w:cs="Times New Roman"/>
          <w:color w:val="000000"/>
          <w:sz w:val="24"/>
          <w:szCs w:val="24"/>
          <w:lang w:val="ru-RU"/>
        </w:rPr>
      </w:pPr>
      <w:r w:rsidRPr="006315AA">
        <w:rPr>
          <w:rFonts w:hAnsi="Times New Roman" w:cs="Times New Roman"/>
          <w:color w:val="000000"/>
          <w:sz w:val="24"/>
          <w:szCs w:val="24"/>
          <w:lang w:val="ru-RU"/>
        </w:rPr>
        <w:t xml:space="preserve">4.1. </w:t>
      </w:r>
      <w:proofErr w:type="gramStart"/>
      <w:r w:rsidRPr="006315AA">
        <w:rPr>
          <w:rFonts w:hAnsi="Times New Roman" w:cs="Times New Roman"/>
          <w:color w:val="000000"/>
          <w:sz w:val="24"/>
          <w:szCs w:val="24"/>
          <w:lang w:val="ru-RU"/>
        </w:rPr>
        <w:t>Справедливая стоимость земельного участка, впервые вовлекаемого в хозяйственный</w:t>
      </w:r>
      <w:r w:rsidRPr="008D2B0F">
        <w:rPr>
          <w:rFonts w:hAnsi="Times New Roman" w:cs="Times New Roman"/>
          <w:color w:val="000000"/>
          <w:sz w:val="24"/>
          <w:szCs w:val="24"/>
          <w:lang w:val="ru-RU"/>
        </w:rPr>
        <w:t xml:space="preserve">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roofErr w:type="gramEnd"/>
    </w:p>
    <w:p w:rsidR="00075244" w:rsidRPr="006315AA" w:rsidRDefault="008D2B0F" w:rsidP="006315AA">
      <w:pPr>
        <w:spacing w:before="0" w:beforeAutospacing="0" w:after="0" w:afterAutospacing="0"/>
        <w:rPr>
          <w:rFonts w:hAnsi="Times New Roman" w:cs="Times New Roman"/>
          <w:color w:val="000000"/>
          <w:sz w:val="20"/>
          <w:szCs w:val="20"/>
          <w:lang w:val="ru-RU"/>
        </w:rPr>
      </w:pPr>
      <w:r w:rsidRPr="006315AA">
        <w:rPr>
          <w:rFonts w:hAnsi="Times New Roman" w:cs="Times New Roman"/>
          <w:color w:val="000000"/>
          <w:sz w:val="20"/>
          <w:szCs w:val="20"/>
          <w:lang w:val="ru-RU"/>
        </w:rPr>
        <w:t>Основание: пункты 17 СГС «Непроизведенные активы»</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4.2.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 пятнадцати знаков, определяемый последовательно по мере принятия к учету непроизведенных активов – Х.Х.ХХХХХХ</w:t>
      </w:r>
      <w:proofErr w:type="gramStart"/>
      <w:r w:rsidRPr="008D2B0F">
        <w:rPr>
          <w:rFonts w:hAnsi="Times New Roman" w:cs="Times New Roman"/>
          <w:color w:val="000000"/>
          <w:sz w:val="24"/>
          <w:szCs w:val="24"/>
          <w:lang w:val="ru-RU"/>
        </w:rPr>
        <w:t>.Х</w:t>
      </w:r>
      <w:proofErr w:type="gramEnd"/>
      <w:r w:rsidRPr="008D2B0F">
        <w:rPr>
          <w:rFonts w:hAnsi="Times New Roman" w:cs="Times New Roman"/>
          <w:color w:val="000000"/>
          <w:sz w:val="24"/>
          <w:szCs w:val="24"/>
          <w:lang w:val="ru-RU"/>
        </w:rPr>
        <w:t>ХХХ, где:</w:t>
      </w:r>
    </w:p>
    <w:p w:rsidR="00075244" w:rsidRPr="008D2B0F" w:rsidRDefault="008D2B0F">
      <w:pPr>
        <w:numPr>
          <w:ilvl w:val="0"/>
          <w:numId w:val="22"/>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1 разряд – код синтетической группы инвентарного объекта непроизведенных активов по счету 103 «Непроизведенные активы» – «3»;</w:t>
      </w:r>
    </w:p>
    <w:p w:rsidR="00075244" w:rsidRPr="008D2B0F" w:rsidRDefault="008D2B0F">
      <w:pPr>
        <w:numPr>
          <w:ilvl w:val="0"/>
          <w:numId w:val="22"/>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2 разряд – код вида инвентарного номера «1» – индивидуальный инвентарный объект;</w:t>
      </w:r>
    </w:p>
    <w:p w:rsidR="00075244" w:rsidRPr="008D2B0F" w:rsidRDefault="008D2B0F">
      <w:pPr>
        <w:numPr>
          <w:ilvl w:val="0"/>
          <w:numId w:val="22"/>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3–8 разряды – порядковый номер инвентарного объекта (000001, 000002 и т.д.);</w:t>
      </w:r>
    </w:p>
    <w:p w:rsidR="00075244" w:rsidRDefault="008D2B0F">
      <w:pPr>
        <w:numPr>
          <w:ilvl w:val="0"/>
          <w:numId w:val="22"/>
        </w:numPr>
        <w:ind w:left="780" w:right="180"/>
        <w:rPr>
          <w:rFonts w:hAnsi="Times New Roman" w:cs="Times New Roman"/>
          <w:color w:val="000000"/>
          <w:sz w:val="24"/>
          <w:szCs w:val="24"/>
        </w:rPr>
      </w:pPr>
      <w:r w:rsidRPr="008D2B0F">
        <w:rPr>
          <w:rFonts w:hAnsi="Times New Roman" w:cs="Times New Roman"/>
          <w:color w:val="000000"/>
          <w:sz w:val="24"/>
          <w:szCs w:val="24"/>
          <w:lang w:val="ru-RU"/>
        </w:rPr>
        <w:t xml:space="preserve">9–12 разряды – внутренний групповой инвентарный номер (0001, 0002 и т.д.).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индивидуального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инвентарного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объекта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указывается</w:t>
      </w:r>
      <w:proofErr w:type="spellEnd"/>
      <w:r>
        <w:rPr>
          <w:rFonts w:hAnsi="Times New Roman" w:cs="Times New Roman"/>
          <w:color w:val="000000"/>
          <w:sz w:val="24"/>
          <w:szCs w:val="24"/>
        </w:rPr>
        <w:t xml:space="preserve"> 0000.</w:t>
      </w:r>
    </w:p>
    <w:p w:rsidR="00075244" w:rsidRPr="006315AA" w:rsidRDefault="008D2B0F">
      <w:pPr>
        <w:rPr>
          <w:rFonts w:hAnsi="Times New Roman" w:cs="Times New Roman"/>
          <w:color w:val="000000"/>
          <w:sz w:val="20"/>
          <w:szCs w:val="20"/>
          <w:lang w:val="ru-RU"/>
        </w:rPr>
      </w:pPr>
      <w:r w:rsidRPr="006315AA">
        <w:rPr>
          <w:rFonts w:hAnsi="Times New Roman" w:cs="Times New Roman"/>
          <w:color w:val="000000"/>
          <w:sz w:val="20"/>
          <w:szCs w:val="20"/>
          <w:lang w:val="ru-RU"/>
        </w:rPr>
        <w:lastRenderedPageBreak/>
        <w:t>Основание: пункт 81 Инструкции к Единому плану счетов № 157н.</w:t>
      </w:r>
    </w:p>
    <w:p w:rsidR="00075244" w:rsidRPr="008D2B0F" w:rsidRDefault="008D2B0F" w:rsidP="006315AA">
      <w:pPr>
        <w:spacing w:before="0" w:beforeAutospacing="0" w:after="0" w:afterAutospacing="0"/>
        <w:rPr>
          <w:rFonts w:hAnsi="Times New Roman" w:cs="Times New Roman"/>
          <w:color w:val="000000"/>
          <w:sz w:val="24"/>
          <w:szCs w:val="24"/>
          <w:lang w:val="ru-RU"/>
        </w:rPr>
      </w:pPr>
      <w:r w:rsidRPr="008D2B0F">
        <w:rPr>
          <w:rFonts w:hAnsi="Times New Roman" w:cs="Times New Roman"/>
          <w:color w:val="000000"/>
          <w:sz w:val="24"/>
          <w:szCs w:val="24"/>
          <w:lang w:val="ru-RU"/>
        </w:rPr>
        <w:t xml:space="preserve">4.3. Аналитический учет вложений в непроизведенные активы ведется в </w:t>
      </w:r>
      <w:proofErr w:type="spellStart"/>
      <w:r w:rsidRPr="008D2B0F">
        <w:rPr>
          <w:rFonts w:hAnsi="Times New Roman" w:cs="Times New Roman"/>
          <w:color w:val="000000"/>
          <w:sz w:val="24"/>
          <w:szCs w:val="24"/>
          <w:lang w:val="ru-RU"/>
        </w:rPr>
        <w:t>многографной</w:t>
      </w:r>
      <w:proofErr w:type="spellEnd"/>
      <w:r w:rsidRPr="008D2B0F">
        <w:rPr>
          <w:rFonts w:hAnsi="Times New Roman" w:cs="Times New Roman"/>
          <w:color w:val="000000"/>
          <w:sz w:val="24"/>
          <w:szCs w:val="24"/>
          <w:lang w:val="ru-RU"/>
        </w:rPr>
        <w:t xml:space="preserve"> карточке (ф. 0504054).</w:t>
      </w:r>
    </w:p>
    <w:p w:rsidR="00075244" w:rsidRPr="006315AA" w:rsidRDefault="008D2B0F" w:rsidP="006315AA">
      <w:pPr>
        <w:spacing w:before="0" w:beforeAutospacing="0" w:after="0" w:afterAutospacing="0"/>
        <w:rPr>
          <w:rFonts w:hAnsi="Times New Roman" w:cs="Times New Roman"/>
          <w:color w:val="000000"/>
          <w:sz w:val="20"/>
          <w:szCs w:val="20"/>
          <w:lang w:val="ru-RU"/>
        </w:rPr>
      </w:pPr>
      <w:r w:rsidRPr="006315AA">
        <w:rPr>
          <w:rFonts w:hAnsi="Times New Roman" w:cs="Times New Roman"/>
          <w:color w:val="000000"/>
          <w:sz w:val="20"/>
          <w:szCs w:val="20"/>
          <w:lang w:val="ru-RU"/>
        </w:rPr>
        <w:t>Основание: пункт 128 Инструкции к Единому плану счетов № 157н.</w:t>
      </w:r>
    </w:p>
    <w:p w:rsidR="006315AA" w:rsidRDefault="006315AA" w:rsidP="006315AA">
      <w:pPr>
        <w:spacing w:before="0" w:beforeAutospacing="0" w:after="0" w:afterAutospacing="0"/>
        <w:jc w:val="center"/>
        <w:rPr>
          <w:rFonts w:hAnsi="Times New Roman" w:cs="Times New Roman"/>
          <w:b/>
          <w:bCs/>
          <w:color w:val="000000"/>
          <w:sz w:val="24"/>
          <w:szCs w:val="24"/>
          <w:lang w:val="ru-RU"/>
        </w:rPr>
      </w:pPr>
    </w:p>
    <w:p w:rsidR="00075244" w:rsidRPr="008D2B0F" w:rsidRDefault="008D2B0F" w:rsidP="006315AA">
      <w:pPr>
        <w:spacing w:before="0" w:beforeAutospacing="0" w:after="0" w:afterAutospacing="0"/>
        <w:jc w:val="center"/>
        <w:rPr>
          <w:rFonts w:hAnsi="Times New Roman" w:cs="Times New Roman"/>
          <w:color w:val="000000"/>
          <w:sz w:val="24"/>
          <w:szCs w:val="24"/>
          <w:lang w:val="ru-RU"/>
        </w:rPr>
      </w:pPr>
      <w:r w:rsidRPr="008D2B0F">
        <w:rPr>
          <w:rFonts w:hAnsi="Times New Roman" w:cs="Times New Roman"/>
          <w:b/>
          <w:bCs/>
          <w:color w:val="000000"/>
          <w:sz w:val="24"/>
          <w:szCs w:val="24"/>
          <w:lang w:val="ru-RU"/>
        </w:rPr>
        <w:t>5. Материальные запасы</w:t>
      </w:r>
    </w:p>
    <w:p w:rsidR="00075244" w:rsidRPr="002C51D5" w:rsidRDefault="008D2B0F" w:rsidP="006315AA">
      <w:pPr>
        <w:spacing w:before="0" w:beforeAutospacing="0" w:after="0" w:afterAutospacing="0"/>
        <w:rPr>
          <w:rFonts w:hAnsi="Times New Roman" w:cs="Times New Roman"/>
          <w:color w:val="000000"/>
          <w:sz w:val="24"/>
          <w:szCs w:val="24"/>
          <w:lang w:val="ru-RU"/>
        </w:rPr>
      </w:pPr>
      <w:r w:rsidRPr="008D2B0F">
        <w:rPr>
          <w:rFonts w:hAnsi="Times New Roman" w:cs="Times New Roman"/>
          <w:color w:val="000000"/>
          <w:sz w:val="24"/>
          <w:szCs w:val="24"/>
          <w:lang w:val="ru-RU"/>
        </w:rPr>
        <w:t xml:space="preserve">5.1. </w:t>
      </w:r>
      <w:r w:rsidR="002C51D5">
        <w:rPr>
          <w:rFonts w:hAnsi="Times New Roman" w:cs="Times New Roman"/>
          <w:color w:val="000000"/>
          <w:sz w:val="24"/>
          <w:szCs w:val="24"/>
          <w:lang w:val="ru-RU"/>
        </w:rPr>
        <w:t>администрация</w:t>
      </w:r>
      <w:r w:rsidRPr="008D2B0F">
        <w:rPr>
          <w:rFonts w:hAnsi="Times New Roman" w:cs="Times New Roman"/>
          <w:color w:val="000000"/>
          <w:sz w:val="24"/>
          <w:szCs w:val="24"/>
          <w:lang w:val="ru-RU"/>
        </w:rPr>
        <w:t xml:space="preserve">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r w:rsidR="002C51D5">
        <w:rPr>
          <w:rFonts w:hAnsi="Times New Roman" w:cs="Times New Roman"/>
          <w:color w:val="000000"/>
          <w:sz w:val="24"/>
          <w:szCs w:val="24"/>
          <w:lang w:val="ru-RU"/>
        </w:rPr>
        <w:t>.</w:t>
      </w:r>
    </w:p>
    <w:p w:rsidR="00075244" w:rsidRPr="002C51D5"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5.2. Единица учета материальных запасов в </w:t>
      </w:r>
      <w:r w:rsidR="002C51D5">
        <w:rPr>
          <w:rFonts w:hAnsi="Times New Roman" w:cs="Times New Roman"/>
          <w:color w:val="000000"/>
          <w:sz w:val="24"/>
          <w:szCs w:val="24"/>
          <w:lang w:val="ru-RU"/>
        </w:rPr>
        <w:t>администрации</w:t>
      </w:r>
      <w:r>
        <w:rPr>
          <w:rFonts w:hAnsi="Times New Roman" w:cs="Times New Roman"/>
          <w:color w:val="000000"/>
          <w:sz w:val="24"/>
          <w:szCs w:val="24"/>
        </w:rPr>
        <w:t> </w:t>
      </w:r>
      <w:r w:rsidRPr="008D2B0F">
        <w:rPr>
          <w:rFonts w:hAnsi="Times New Roman" w:cs="Times New Roman"/>
          <w:color w:val="000000"/>
          <w:sz w:val="24"/>
          <w:szCs w:val="24"/>
          <w:lang w:val="ru-RU"/>
        </w:rPr>
        <w:t xml:space="preserve">– номенклатурная (реестровая) единица. </w:t>
      </w:r>
      <w:r w:rsidRPr="002C51D5">
        <w:rPr>
          <w:rFonts w:hAnsi="Times New Roman" w:cs="Times New Roman"/>
          <w:color w:val="000000"/>
          <w:sz w:val="24"/>
          <w:szCs w:val="24"/>
          <w:lang w:val="ru-RU"/>
        </w:rPr>
        <w:t>Исключение:</w:t>
      </w:r>
    </w:p>
    <w:p w:rsidR="00075244" w:rsidRPr="008D2B0F" w:rsidRDefault="008D2B0F">
      <w:pPr>
        <w:numPr>
          <w:ilvl w:val="0"/>
          <w:numId w:val="23"/>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8D2B0F">
        <w:rPr>
          <w:rFonts w:hAnsi="Times New Roman" w:cs="Times New Roman"/>
          <w:color w:val="000000"/>
          <w:sz w:val="24"/>
          <w:szCs w:val="24"/>
          <w:lang w:val="ru-RU"/>
        </w:rPr>
        <w:t>одинаковыми</w:t>
      </w:r>
      <w:proofErr w:type="gramEnd"/>
      <w:r w:rsidRPr="008D2B0F">
        <w:rPr>
          <w:rFonts w:hAnsi="Times New Roman" w:cs="Times New Roman"/>
          <w:color w:val="000000"/>
          <w:sz w:val="24"/>
          <w:szCs w:val="24"/>
          <w:lang w:val="ru-RU"/>
        </w:rPr>
        <w:t xml:space="preserve"> диаметром и количеством штук в коробке и т. д. Единица учета таких материальных запасов – однородная (реестровая) группа запасов;</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Решение о применении единиц учета «однородная (реестровая) группа запасов» и «партия» принимает</w:t>
      </w:r>
      <w:r>
        <w:rPr>
          <w:rFonts w:hAnsi="Times New Roman" w:cs="Times New Roman"/>
          <w:color w:val="000000"/>
          <w:sz w:val="24"/>
          <w:szCs w:val="24"/>
        </w:rPr>
        <w:t> </w:t>
      </w:r>
      <w:r w:rsidRPr="008D2B0F">
        <w:rPr>
          <w:rFonts w:hAnsi="Times New Roman" w:cs="Times New Roman"/>
          <w:color w:val="000000"/>
          <w:sz w:val="24"/>
          <w:szCs w:val="24"/>
          <w:lang w:val="ru-RU"/>
        </w:rPr>
        <w:t>бухгалтер на основе своего профессионального суждения.</w:t>
      </w:r>
    </w:p>
    <w:p w:rsidR="00075244" w:rsidRPr="008D2B0F" w:rsidRDefault="008D2B0F" w:rsidP="002C51D5">
      <w:pPr>
        <w:spacing w:before="0" w:beforeAutospacing="0" w:after="0" w:afterAutospacing="0"/>
        <w:rPr>
          <w:rFonts w:hAnsi="Times New Roman" w:cs="Times New Roman"/>
          <w:color w:val="000000"/>
          <w:sz w:val="24"/>
          <w:szCs w:val="24"/>
          <w:lang w:val="ru-RU"/>
        </w:rPr>
      </w:pPr>
      <w:r w:rsidRPr="008D2B0F">
        <w:rPr>
          <w:rFonts w:hAnsi="Times New Roman" w:cs="Times New Roman"/>
          <w:color w:val="000000"/>
          <w:sz w:val="24"/>
          <w:szCs w:val="24"/>
          <w:lang w:val="ru-RU"/>
        </w:rPr>
        <w:t xml:space="preserve">Если в первичных документах поставщика единицы измерения отличаются от тех, которые использует </w:t>
      </w:r>
      <w:r w:rsidR="002C51D5">
        <w:rPr>
          <w:rFonts w:hAnsi="Times New Roman" w:cs="Times New Roman"/>
          <w:color w:val="000000"/>
          <w:sz w:val="24"/>
          <w:szCs w:val="24"/>
          <w:lang w:val="ru-RU"/>
        </w:rPr>
        <w:t>администрация</w:t>
      </w:r>
      <w:r w:rsidRPr="008D2B0F">
        <w:rPr>
          <w:rFonts w:hAnsi="Times New Roman" w:cs="Times New Roman"/>
          <w:color w:val="000000"/>
          <w:sz w:val="24"/>
          <w:szCs w:val="24"/>
          <w:lang w:val="ru-RU"/>
        </w:rPr>
        <w:t>, ответственный сотрудник оформляет акт перевода единиц измерения. Акт прикладывают к первичным документам поставщика.</w:t>
      </w:r>
    </w:p>
    <w:p w:rsidR="00075244" w:rsidRPr="002C51D5" w:rsidRDefault="008D2B0F" w:rsidP="002C51D5">
      <w:pPr>
        <w:spacing w:before="0" w:beforeAutospacing="0" w:after="0" w:afterAutospacing="0"/>
        <w:rPr>
          <w:rFonts w:hAnsi="Times New Roman" w:cs="Times New Roman"/>
          <w:color w:val="000000"/>
          <w:sz w:val="20"/>
          <w:szCs w:val="20"/>
          <w:lang w:val="ru-RU"/>
        </w:rPr>
      </w:pPr>
      <w:r w:rsidRPr="002C51D5">
        <w:rPr>
          <w:rFonts w:hAnsi="Times New Roman" w:cs="Times New Roman"/>
          <w:color w:val="000000"/>
          <w:sz w:val="20"/>
          <w:szCs w:val="20"/>
          <w:lang w:val="ru-RU"/>
        </w:rPr>
        <w:t>Основание: пункт 8 СГС «Запасы».</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5.3.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075244" w:rsidRPr="008D2B0F" w:rsidRDefault="008D2B0F">
      <w:pPr>
        <w:numPr>
          <w:ilvl w:val="0"/>
          <w:numId w:val="24"/>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rsidR="00075244" w:rsidRPr="008D2B0F" w:rsidRDefault="008D2B0F">
      <w:pPr>
        <w:numPr>
          <w:ilvl w:val="0"/>
          <w:numId w:val="24"/>
        </w:numPr>
        <w:ind w:left="780" w:right="180"/>
        <w:rPr>
          <w:rFonts w:hAnsi="Times New Roman" w:cs="Times New Roman"/>
          <w:color w:val="000000"/>
          <w:sz w:val="24"/>
          <w:szCs w:val="24"/>
          <w:lang w:val="ru-RU"/>
        </w:rPr>
      </w:pPr>
      <w:r w:rsidRPr="008D2B0F">
        <w:rPr>
          <w:rFonts w:hAnsi="Times New Roman" w:cs="Times New Roman"/>
          <w:color w:val="000000"/>
          <w:sz w:val="24"/>
          <w:szCs w:val="24"/>
          <w:lang w:val="ru-RU"/>
        </w:rPr>
        <w:t xml:space="preserve">сумм, уплачиваемых </w:t>
      </w:r>
      <w:r w:rsidR="00AB3214">
        <w:rPr>
          <w:rFonts w:hAnsi="Times New Roman" w:cs="Times New Roman"/>
          <w:color w:val="000000"/>
          <w:sz w:val="24"/>
          <w:szCs w:val="24"/>
          <w:lang w:val="ru-RU"/>
        </w:rPr>
        <w:t>администрацией</w:t>
      </w:r>
      <w:r>
        <w:rPr>
          <w:rFonts w:hAnsi="Times New Roman" w:cs="Times New Roman"/>
          <w:color w:val="000000"/>
          <w:sz w:val="24"/>
          <w:szCs w:val="24"/>
        </w:rPr>
        <w:t> </w:t>
      </w:r>
      <w:r w:rsidRPr="008D2B0F">
        <w:rPr>
          <w:rFonts w:hAnsi="Times New Roman" w:cs="Times New Roman"/>
          <w:color w:val="000000"/>
          <w:sz w:val="24"/>
          <w:szCs w:val="24"/>
          <w:lang w:val="ru-RU"/>
        </w:rPr>
        <w:t>за доставку материальных запасов, приведение их в состояние, пригодное для использования.</w:t>
      </w:r>
    </w:p>
    <w:p w:rsidR="00075244" w:rsidRPr="00AB3214" w:rsidRDefault="008D2B0F">
      <w:pPr>
        <w:rPr>
          <w:rFonts w:hAnsi="Times New Roman" w:cs="Times New Roman"/>
          <w:color w:val="000000"/>
          <w:sz w:val="20"/>
          <w:szCs w:val="20"/>
          <w:lang w:val="ru-RU"/>
        </w:rPr>
      </w:pPr>
      <w:r w:rsidRPr="00AB3214">
        <w:rPr>
          <w:rFonts w:hAnsi="Times New Roman" w:cs="Times New Roman"/>
          <w:color w:val="000000"/>
          <w:sz w:val="20"/>
          <w:szCs w:val="20"/>
          <w:lang w:val="ru-RU"/>
        </w:rPr>
        <w:t>Основание: пункты 52–60 СГС «Концептуальные основы бухучета и отчетности».</w:t>
      </w:r>
    </w:p>
    <w:p w:rsidR="00075244" w:rsidRPr="00AB3214" w:rsidRDefault="008D2B0F">
      <w:pPr>
        <w:rPr>
          <w:rFonts w:hAnsi="Times New Roman" w:cs="Times New Roman"/>
          <w:color w:val="000000"/>
          <w:sz w:val="20"/>
          <w:szCs w:val="20"/>
          <w:lang w:val="ru-RU"/>
        </w:rPr>
      </w:pPr>
      <w:r w:rsidRPr="008D2B0F">
        <w:rPr>
          <w:rFonts w:hAnsi="Times New Roman" w:cs="Times New Roman"/>
          <w:color w:val="000000"/>
          <w:sz w:val="24"/>
          <w:szCs w:val="24"/>
          <w:lang w:val="ru-RU"/>
        </w:rPr>
        <w:t xml:space="preserve">5.4. Приобретенные, но находящиеся в пути запасы признаются в бухгалтерском учете в оценке, предусмотренной государственным контрактом (договором). Если </w:t>
      </w:r>
      <w:r w:rsidR="00AB3214">
        <w:rPr>
          <w:rFonts w:hAnsi="Times New Roman" w:cs="Times New Roman"/>
          <w:color w:val="000000"/>
          <w:sz w:val="24"/>
          <w:szCs w:val="24"/>
          <w:lang w:val="ru-RU"/>
        </w:rPr>
        <w:t>администрация</w:t>
      </w:r>
      <w:r>
        <w:rPr>
          <w:rFonts w:hAnsi="Times New Roman" w:cs="Times New Roman"/>
          <w:color w:val="000000"/>
          <w:sz w:val="24"/>
          <w:szCs w:val="24"/>
        </w:rPr>
        <w:t> </w:t>
      </w:r>
      <w:r w:rsidRPr="008D2B0F">
        <w:rPr>
          <w:rFonts w:hAnsi="Times New Roman" w:cs="Times New Roman"/>
          <w:color w:val="000000"/>
          <w:sz w:val="24"/>
          <w:szCs w:val="24"/>
          <w:lang w:val="ru-RU"/>
        </w:rPr>
        <w:t xml:space="preserve">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w:t>
      </w:r>
      <w:r w:rsidR="00AB3214">
        <w:rPr>
          <w:rFonts w:hAnsi="Times New Roman" w:cs="Times New Roman"/>
          <w:color w:val="000000"/>
          <w:sz w:val="24"/>
          <w:szCs w:val="24"/>
          <w:lang w:val="ru-RU"/>
        </w:rPr>
        <w:t>администрацию</w:t>
      </w:r>
      <w:r w:rsidRPr="008D2B0F">
        <w:rPr>
          <w:rFonts w:hAnsi="Times New Roman" w:cs="Times New Roman"/>
          <w:color w:val="000000"/>
          <w:sz w:val="24"/>
          <w:szCs w:val="24"/>
          <w:lang w:val="ru-RU"/>
        </w:rPr>
        <w:t>. Отклонения фактической стоимости материальных запасов от учетной цены отдельно в учете не отражаются.</w:t>
      </w:r>
      <w:r w:rsidRPr="008D2B0F">
        <w:rPr>
          <w:lang w:val="ru-RU"/>
        </w:rPr>
        <w:br/>
      </w:r>
      <w:r w:rsidRPr="00AB3214">
        <w:rPr>
          <w:rFonts w:hAnsi="Times New Roman" w:cs="Times New Roman"/>
          <w:color w:val="000000"/>
          <w:sz w:val="20"/>
          <w:szCs w:val="20"/>
          <w:lang w:val="ru-RU"/>
        </w:rPr>
        <w:t>Основание: пункт 18 СГС «Запасы».</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5.5.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8D2B0F">
        <w:rPr>
          <w:lang w:val="ru-RU"/>
        </w:rPr>
        <w:br/>
      </w:r>
      <w:r w:rsidRPr="00AB3214">
        <w:rPr>
          <w:rFonts w:hAnsi="Times New Roman" w:cs="Times New Roman"/>
          <w:color w:val="000000"/>
          <w:sz w:val="20"/>
          <w:szCs w:val="20"/>
          <w:lang w:val="ru-RU"/>
        </w:rPr>
        <w:t>Основание: пункт 19 СГС «Запасы».</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5.6. </w:t>
      </w:r>
      <w:r w:rsidR="00AB3214">
        <w:rPr>
          <w:rFonts w:hAnsi="Times New Roman" w:cs="Times New Roman"/>
          <w:color w:val="000000"/>
          <w:sz w:val="24"/>
          <w:szCs w:val="24"/>
          <w:lang w:val="ru-RU"/>
        </w:rPr>
        <w:t>администрация</w:t>
      </w:r>
      <w:r w:rsidRPr="008D2B0F">
        <w:rPr>
          <w:rFonts w:hAnsi="Times New Roman" w:cs="Times New Roman"/>
          <w:color w:val="000000"/>
          <w:sz w:val="24"/>
          <w:szCs w:val="24"/>
          <w:lang w:val="ru-RU"/>
        </w:rPr>
        <w:t xml:space="preserve"> применяет следующий порядок подстатей КОСГУ в части учета материальных запасов:</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lastRenderedPageBreak/>
        <w:t>5.6.1.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КОСГУ 345.</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5.6.2. Специальные жидкости для автомобиля (</w:t>
      </w:r>
      <w:proofErr w:type="gramStart"/>
      <w:r w:rsidRPr="008D2B0F">
        <w:rPr>
          <w:rFonts w:hAnsi="Times New Roman" w:cs="Times New Roman"/>
          <w:color w:val="000000"/>
          <w:sz w:val="24"/>
          <w:szCs w:val="24"/>
          <w:lang w:val="ru-RU"/>
        </w:rPr>
        <w:t>тормозная</w:t>
      </w:r>
      <w:proofErr w:type="gramEnd"/>
      <w:r w:rsidRPr="008D2B0F">
        <w:rPr>
          <w:rFonts w:hAnsi="Times New Roman" w:cs="Times New Roman"/>
          <w:color w:val="000000"/>
          <w:sz w:val="24"/>
          <w:szCs w:val="24"/>
          <w:lang w:val="ru-RU"/>
        </w:rPr>
        <w:t xml:space="preserve">, </w:t>
      </w:r>
      <w:proofErr w:type="spellStart"/>
      <w:r w:rsidRPr="008D2B0F">
        <w:rPr>
          <w:rFonts w:hAnsi="Times New Roman" w:cs="Times New Roman"/>
          <w:color w:val="000000"/>
          <w:sz w:val="24"/>
          <w:szCs w:val="24"/>
          <w:lang w:val="ru-RU"/>
        </w:rPr>
        <w:t>стеклоомывающая</w:t>
      </w:r>
      <w:proofErr w:type="spellEnd"/>
      <w:r w:rsidRPr="008D2B0F">
        <w:rPr>
          <w:rFonts w:hAnsi="Times New Roman" w:cs="Times New Roman"/>
          <w:color w:val="000000"/>
          <w:sz w:val="24"/>
          <w:szCs w:val="24"/>
          <w:lang w:val="ru-RU"/>
        </w:rPr>
        <w:t>, тосол и другие охлаждающие) учитываются на счете 105.03 и по КОСГУ 343.</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5.7.</w:t>
      </w:r>
      <w:r>
        <w:rPr>
          <w:rFonts w:hAnsi="Times New Roman" w:cs="Times New Roman"/>
          <w:color w:val="000000"/>
          <w:sz w:val="24"/>
          <w:szCs w:val="24"/>
        </w:rPr>
        <w:t> </w:t>
      </w:r>
      <w:r w:rsidRPr="008D2B0F">
        <w:rPr>
          <w:rFonts w:hAnsi="Times New Roman" w:cs="Times New Roman"/>
          <w:color w:val="000000"/>
          <w:sz w:val="24"/>
          <w:szCs w:val="24"/>
          <w:lang w:val="ru-RU"/>
        </w:rPr>
        <w:t>Товары, переданные в реализацию, отражаются по цене реализации с обособлением торговой наценки.</w:t>
      </w:r>
      <w:r w:rsidRPr="008D2B0F">
        <w:rPr>
          <w:lang w:val="ru-RU"/>
        </w:rPr>
        <w:br/>
      </w:r>
      <w:r w:rsidRPr="00AB3214">
        <w:rPr>
          <w:rFonts w:hAnsi="Times New Roman" w:cs="Times New Roman"/>
          <w:color w:val="000000"/>
          <w:sz w:val="20"/>
          <w:szCs w:val="20"/>
          <w:lang w:val="ru-RU"/>
        </w:rPr>
        <w:t>Основание: пункт 30 СГС «Запасы».</w:t>
      </w:r>
    </w:p>
    <w:p w:rsidR="00075244" w:rsidRPr="00BE6697" w:rsidRDefault="008D2B0F">
      <w:pPr>
        <w:rPr>
          <w:rFonts w:hAnsi="Times New Roman" w:cs="Times New Roman"/>
          <w:color w:val="000000"/>
          <w:sz w:val="24"/>
          <w:szCs w:val="24"/>
          <w:lang w:val="ru-RU"/>
        </w:rPr>
      </w:pPr>
      <w:r w:rsidRPr="00BE6697">
        <w:rPr>
          <w:rFonts w:hAnsi="Times New Roman" w:cs="Times New Roman"/>
          <w:bCs/>
          <w:color w:val="000000"/>
          <w:sz w:val="24"/>
          <w:szCs w:val="24"/>
          <w:lang w:val="ru-RU"/>
        </w:rPr>
        <w:t>5.8. Установлены следующие особенности учета материальных запасов:</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5.8.1. Особенности учета транспортно-заготовительных расходов.</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В фактическую стоимость материальных запасов включаются транспортно-заготовительные расходы (ТЗР), в том числе:</w:t>
      </w:r>
    </w:p>
    <w:p w:rsidR="00075244" w:rsidRPr="008D2B0F" w:rsidRDefault="008D2B0F">
      <w:pPr>
        <w:numPr>
          <w:ilvl w:val="0"/>
          <w:numId w:val="25"/>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расходы, связанные с погрузочно-разгрузочными работами;</w:t>
      </w:r>
    </w:p>
    <w:p w:rsidR="00075244" w:rsidRDefault="008D2B0F">
      <w:pPr>
        <w:numPr>
          <w:ilvl w:val="0"/>
          <w:numId w:val="2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транспортировку</w:t>
      </w:r>
      <w:proofErr w:type="spellEnd"/>
      <w:r>
        <w:rPr>
          <w:rFonts w:hAnsi="Times New Roman" w:cs="Times New Roman"/>
          <w:color w:val="000000"/>
          <w:sz w:val="24"/>
          <w:szCs w:val="24"/>
        </w:rPr>
        <w:t>;</w:t>
      </w:r>
    </w:p>
    <w:p w:rsidR="00075244" w:rsidRPr="008D2B0F" w:rsidRDefault="008D2B0F">
      <w:pPr>
        <w:numPr>
          <w:ilvl w:val="0"/>
          <w:numId w:val="25"/>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командировочные расходы, связанные с заготовкой и доставкой материальных запасов;</w:t>
      </w:r>
    </w:p>
    <w:p w:rsidR="00075244" w:rsidRDefault="008D2B0F">
      <w:pPr>
        <w:numPr>
          <w:ilvl w:val="0"/>
          <w:numId w:val="2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страхование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доставки</w:t>
      </w:r>
      <w:proofErr w:type="spellEnd"/>
      <w:r>
        <w:rPr>
          <w:rFonts w:hAnsi="Times New Roman" w:cs="Times New Roman"/>
          <w:color w:val="000000"/>
          <w:sz w:val="24"/>
          <w:szCs w:val="24"/>
        </w:rPr>
        <w:t>;</w:t>
      </w:r>
    </w:p>
    <w:p w:rsidR="00075244" w:rsidRPr="008D2B0F" w:rsidRDefault="008D2B0F">
      <w:pPr>
        <w:numPr>
          <w:ilvl w:val="0"/>
          <w:numId w:val="25"/>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недостача и порча в пределах норм естественной убыли;</w:t>
      </w:r>
    </w:p>
    <w:p w:rsidR="00075244" w:rsidRPr="008D2B0F" w:rsidRDefault="008D2B0F">
      <w:pPr>
        <w:numPr>
          <w:ilvl w:val="0"/>
          <w:numId w:val="25"/>
        </w:numPr>
        <w:ind w:left="780" w:right="180"/>
        <w:rPr>
          <w:rFonts w:hAnsi="Times New Roman" w:cs="Times New Roman"/>
          <w:color w:val="000000"/>
          <w:sz w:val="24"/>
          <w:szCs w:val="24"/>
          <w:lang w:val="ru-RU"/>
        </w:rPr>
      </w:pPr>
      <w:r w:rsidRPr="008D2B0F">
        <w:rPr>
          <w:rFonts w:hAnsi="Times New Roman" w:cs="Times New Roman"/>
          <w:color w:val="000000"/>
          <w:sz w:val="24"/>
          <w:szCs w:val="24"/>
          <w:lang w:val="ru-RU"/>
        </w:rPr>
        <w:t>наценки, надбавки, комиссионные вознаграждения посредникам.</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При доставке разнородных материальных запасов одним транспортным средством ТЗР распределяются пропорционально количеству материальных запасов, их весу или объему в зависимости от ассортимента полученных активов.</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Если в одну поставку включено несколько разнородных групп материальных запасов, то сначала ТЗР распределяются между этими группами.</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5.8.2. Особенности приобретения и учета горюче-смазочных материалов (ГСМ).</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Снабжение автомобильного транспорта ГСМ проводится по топливным картам. Исключение составляют выезды в командировку на автомобиле </w:t>
      </w:r>
      <w:r w:rsidR="00AB3214">
        <w:rPr>
          <w:rFonts w:hAnsi="Times New Roman" w:cs="Times New Roman"/>
          <w:color w:val="000000"/>
          <w:sz w:val="24"/>
          <w:szCs w:val="24"/>
          <w:lang w:val="ru-RU"/>
        </w:rPr>
        <w:t>администрации</w:t>
      </w:r>
      <w:r w:rsidRPr="008D2B0F">
        <w:rPr>
          <w:rFonts w:hAnsi="Times New Roman" w:cs="Times New Roman"/>
          <w:color w:val="000000"/>
          <w:sz w:val="24"/>
          <w:szCs w:val="24"/>
          <w:lang w:val="ru-RU"/>
        </w:rPr>
        <w:t>, когда по пути следования отсутствуют АЗС с оплатой по топливным картам.</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Нормы на расходы горюче-смазочных материалов (ГСМ) разрабатываются специализированной организацией и утверждаются </w:t>
      </w:r>
      <w:r w:rsidR="00AB3214">
        <w:rPr>
          <w:rFonts w:hAnsi="Times New Roman" w:cs="Times New Roman"/>
          <w:color w:val="000000"/>
          <w:sz w:val="24"/>
          <w:szCs w:val="24"/>
          <w:lang w:val="ru-RU"/>
        </w:rPr>
        <w:t>распоряжением</w:t>
      </w:r>
      <w:r w:rsidRPr="008D2B0F">
        <w:rPr>
          <w:rFonts w:hAnsi="Times New Roman" w:cs="Times New Roman"/>
          <w:color w:val="000000"/>
          <w:sz w:val="24"/>
          <w:szCs w:val="24"/>
          <w:lang w:val="ru-RU"/>
        </w:rPr>
        <w:t xml:space="preserve"> </w:t>
      </w:r>
      <w:r w:rsidR="00AB3214">
        <w:rPr>
          <w:rFonts w:hAnsi="Times New Roman" w:cs="Times New Roman"/>
          <w:color w:val="000000"/>
          <w:sz w:val="24"/>
          <w:szCs w:val="24"/>
          <w:lang w:val="ru-RU"/>
        </w:rPr>
        <w:t>руководителя</w:t>
      </w:r>
      <w:r w:rsidRPr="008D2B0F">
        <w:rPr>
          <w:rFonts w:hAnsi="Times New Roman" w:cs="Times New Roman"/>
          <w:color w:val="000000"/>
          <w:sz w:val="24"/>
          <w:szCs w:val="24"/>
          <w:lang w:val="ru-RU"/>
        </w:rPr>
        <w:t xml:space="preserve">. Ежегодно </w:t>
      </w:r>
      <w:r w:rsidR="00AB3214">
        <w:rPr>
          <w:rFonts w:hAnsi="Times New Roman" w:cs="Times New Roman"/>
          <w:color w:val="000000"/>
          <w:sz w:val="24"/>
          <w:szCs w:val="24"/>
          <w:lang w:val="ru-RU"/>
        </w:rPr>
        <w:t>распоряжением</w:t>
      </w:r>
      <w:r w:rsidRPr="008D2B0F">
        <w:rPr>
          <w:rFonts w:hAnsi="Times New Roman" w:cs="Times New Roman"/>
          <w:color w:val="000000"/>
          <w:sz w:val="24"/>
          <w:szCs w:val="24"/>
          <w:lang w:val="ru-RU"/>
        </w:rPr>
        <w:t xml:space="preserve"> руководителя утверждаются период применения зимней надбавки к нормам расхода ГСМ и ее величина.</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ГСМ списываются на расходы по фактическому расходу на основании путевых листов, но не выше норм, установленных </w:t>
      </w:r>
      <w:r w:rsidR="00AB3214">
        <w:rPr>
          <w:rFonts w:hAnsi="Times New Roman" w:cs="Times New Roman"/>
          <w:color w:val="000000"/>
          <w:sz w:val="24"/>
          <w:szCs w:val="24"/>
          <w:lang w:val="ru-RU"/>
        </w:rPr>
        <w:t xml:space="preserve">распоряжением </w:t>
      </w:r>
      <w:r w:rsidRPr="008D2B0F">
        <w:rPr>
          <w:rFonts w:hAnsi="Times New Roman" w:cs="Times New Roman"/>
          <w:color w:val="000000"/>
          <w:sz w:val="24"/>
          <w:szCs w:val="24"/>
          <w:lang w:val="ru-RU"/>
        </w:rPr>
        <w:t>руководителя.</w:t>
      </w:r>
    </w:p>
    <w:p w:rsidR="00075244" w:rsidRPr="00BE6697" w:rsidRDefault="008D2B0F">
      <w:pPr>
        <w:rPr>
          <w:rFonts w:hAnsi="Times New Roman" w:cs="Times New Roman"/>
          <w:color w:val="000000"/>
          <w:sz w:val="24"/>
          <w:szCs w:val="24"/>
          <w:lang w:val="ru-RU"/>
        </w:rPr>
      </w:pPr>
      <w:r w:rsidRPr="00BE6697">
        <w:rPr>
          <w:rFonts w:hAnsi="Times New Roman" w:cs="Times New Roman"/>
          <w:bCs/>
          <w:color w:val="000000"/>
          <w:sz w:val="24"/>
          <w:szCs w:val="24"/>
          <w:lang w:val="ru-RU"/>
        </w:rPr>
        <w:t>5.8.3. Особенности использования и учета хозяйственного инвентаря.</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lastRenderedPageBreak/>
        <w:t xml:space="preserve">Решение об отнесении имущества к хозяйственному инвентарю в составе материальных запасов принимает комиссия </w:t>
      </w:r>
      <w:r w:rsidR="00BE6697">
        <w:rPr>
          <w:rFonts w:hAnsi="Times New Roman" w:cs="Times New Roman"/>
          <w:color w:val="000000"/>
          <w:sz w:val="24"/>
          <w:szCs w:val="24"/>
          <w:lang w:val="ru-RU"/>
        </w:rPr>
        <w:t>администрации</w:t>
      </w:r>
      <w:r>
        <w:rPr>
          <w:rFonts w:hAnsi="Times New Roman" w:cs="Times New Roman"/>
          <w:color w:val="000000"/>
          <w:sz w:val="24"/>
          <w:szCs w:val="24"/>
        </w:rPr>
        <w:t> </w:t>
      </w:r>
      <w:r w:rsidRPr="008D2B0F">
        <w:rPr>
          <w:rFonts w:hAnsi="Times New Roman" w:cs="Times New Roman"/>
          <w:color w:val="000000"/>
          <w:sz w:val="24"/>
          <w:szCs w:val="24"/>
          <w:lang w:val="ru-RU"/>
        </w:rPr>
        <w:t xml:space="preserve">по поступлению и выбытию активов с учетом правил, установленных пунктом 2.1 раздела </w:t>
      </w:r>
      <w:r>
        <w:rPr>
          <w:rFonts w:hAnsi="Times New Roman" w:cs="Times New Roman"/>
          <w:color w:val="000000"/>
          <w:sz w:val="24"/>
          <w:szCs w:val="24"/>
        </w:rPr>
        <w:t>V</w:t>
      </w:r>
      <w:r w:rsidRPr="008D2B0F">
        <w:rPr>
          <w:rFonts w:hAnsi="Times New Roman" w:cs="Times New Roman"/>
          <w:color w:val="000000"/>
          <w:sz w:val="24"/>
          <w:szCs w:val="24"/>
          <w:lang w:val="ru-RU"/>
        </w:rPr>
        <w:t xml:space="preserve"> настоящей учетной политики. При этом, независимо от срока полезного использования, учитываются как материальные запасы:</w:t>
      </w:r>
    </w:p>
    <w:p w:rsidR="00075244" w:rsidRPr="008D2B0F" w:rsidRDefault="008D2B0F">
      <w:pPr>
        <w:rPr>
          <w:rFonts w:hAnsi="Times New Roman" w:cs="Times New Roman"/>
          <w:color w:val="000000"/>
          <w:sz w:val="24"/>
          <w:szCs w:val="24"/>
          <w:lang w:val="ru-RU"/>
        </w:rPr>
      </w:pPr>
      <w:proofErr w:type="gramStart"/>
      <w:r w:rsidRPr="008D2B0F">
        <w:rPr>
          <w:rFonts w:hAnsi="Times New Roman" w:cs="Times New Roman"/>
          <w:color w:val="000000"/>
          <w:sz w:val="24"/>
          <w:szCs w:val="24"/>
          <w:lang w:val="ru-RU"/>
        </w:rPr>
        <w:t>— швабры, грабли, метлы, веники;</w:t>
      </w:r>
      <w:r w:rsidRPr="008D2B0F">
        <w:rPr>
          <w:lang w:val="ru-RU"/>
        </w:rPr>
        <w:br/>
      </w:r>
      <w:r w:rsidRPr="008D2B0F">
        <w:rPr>
          <w:rFonts w:hAnsi="Times New Roman" w:cs="Times New Roman"/>
          <w:color w:val="000000"/>
          <w:sz w:val="24"/>
          <w:szCs w:val="24"/>
          <w:lang w:val="ru-RU"/>
        </w:rPr>
        <w:t>— инструменты: слесарно-монтажный, столярно-плотницкий, строительный;</w:t>
      </w:r>
      <w:r w:rsidRPr="008D2B0F">
        <w:rPr>
          <w:lang w:val="ru-RU"/>
        </w:rPr>
        <w:br/>
      </w:r>
      <w:r w:rsidRPr="008D2B0F">
        <w:rPr>
          <w:rFonts w:hAnsi="Times New Roman" w:cs="Times New Roman"/>
          <w:color w:val="000000"/>
          <w:sz w:val="24"/>
          <w:szCs w:val="24"/>
          <w:lang w:val="ru-RU"/>
        </w:rPr>
        <w:t>— канцтовары, за исключением калькуляторов.</w:t>
      </w:r>
      <w:proofErr w:type="gramEnd"/>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Выдача хозяйственного инвентаря (материалов) на нужды </w:t>
      </w:r>
      <w:r w:rsidR="00BE6697">
        <w:rPr>
          <w:rFonts w:hAnsi="Times New Roman" w:cs="Times New Roman"/>
          <w:color w:val="000000"/>
          <w:sz w:val="24"/>
          <w:szCs w:val="24"/>
          <w:lang w:val="ru-RU"/>
        </w:rPr>
        <w:t>администрации</w:t>
      </w:r>
      <w:r>
        <w:rPr>
          <w:rFonts w:hAnsi="Times New Roman" w:cs="Times New Roman"/>
          <w:color w:val="000000"/>
          <w:sz w:val="24"/>
          <w:szCs w:val="24"/>
        </w:rPr>
        <w:t> </w:t>
      </w:r>
      <w:r w:rsidRPr="008D2B0F">
        <w:rPr>
          <w:rFonts w:hAnsi="Times New Roman" w:cs="Times New Roman"/>
          <w:color w:val="000000"/>
          <w:sz w:val="24"/>
          <w:szCs w:val="24"/>
          <w:lang w:val="ru-RU"/>
        </w:rPr>
        <w:t xml:space="preserve">производится исходя из месячной потребности в нем. Нормы потребности в хозяйственных материалах определяет комиссия </w:t>
      </w:r>
      <w:r w:rsidR="00BE6697">
        <w:rPr>
          <w:rFonts w:hAnsi="Times New Roman" w:cs="Times New Roman"/>
          <w:color w:val="000000"/>
          <w:sz w:val="24"/>
          <w:szCs w:val="24"/>
          <w:lang w:val="ru-RU"/>
        </w:rPr>
        <w:t>администрации</w:t>
      </w:r>
      <w:r>
        <w:rPr>
          <w:rFonts w:hAnsi="Times New Roman" w:cs="Times New Roman"/>
          <w:color w:val="000000"/>
          <w:sz w:val="24"/>
          <w:szCs w:val="24"/>
        </w:rPr>
        <w:t> </w:t>
      </w:r>
      <w:r w:rsidRPr="008D2B0F">
        <w:rPr>
          <w:rFonts w:hAnsi="Times New Roman" w:cs="Times New Roman"/>
          <w:color w:val="000000"/>
          <w:sz w:val="24"/>
          <w:szCs w:val="24"/>
          <w:lang w:val="ru-RU"/>
        </w:rPr>
        <w:t xml:space="preserve">по поступлению и выбытию активов ежегодно на основании сложившихся фактических данных за прошлый год и утверждает отдельным </w:t>
      </w:r>
      <w:r w:rsidR="00BE6697">
        <w:rPr>
          <w:rFonts w:hAnsi="Times New Roman" w:cs="Times New Roman"/>
          <w:color w:val="000000"/>
          <w:sz w:val="24"/>
          <w:szCs w:val="24"/>
          <w:lang w:val="ru-RU"/>
        </w:rPr>
        <w:t>распоряжением</w:t>
      </w:r>
      <w:r w:rsidRPr="008D2B0F">
        <w:rPr>
          <w:rFonts w:hAnsi="Times New Roman" w:cs="Times New Roman"/>
          <w:color w:val="000000"/>
          <w:sz w:val="24"/>
          <w:szCs w:val="24"/>
          <w:lang w:val="ru-RU"/>
        </w:rPr>
        <w:t xml:space="preserve"> руководителя.</w:t>
      </w:r>
    </w:p>
    <w:p w:rsidR="00075244" w:rsidRPr="008D2B0F" w:rsidRDefault="008D2B0F">
      <w:pPr>
        <w:rPr>
          <w:rFonts w:hAnsi="Times New Roman" w:cs="Times New Roman"/>
          <w:color w:val="000000"/>
          <w:sz w:val="24"/>
          <w:szCs w:val="24"/>
          <w:lang w:val="ru-RU"/>
        </w:rPr>
      </w:pPr>
      <w:r w:rsidRPr="008D2B0F">
        <w:rPr>
          <w:rFonts w:hAnsi="Times New Roman" w:cs="Times New Roman"/>
          <w:b/>
          <w:bCs/>
          <w:color w:val="000000"/>
          <w:sz w:val="24"/>
          <w:szCs w:val="24"/>
          <w:lang w:val="ru-RU"/>
        </w:rPr>
        <w:t xml:space="preserve">5.8.4. Особенности учета карт </w:t>
      </w:r>
      <w:proofErr w:type="spellStart"/>
      <w:r w:rsidRPr="008D2B0F">
        <w:rPr>
          <w:rFonts w:hAnsi="Times New Roman" w:cs="Times New Roman"/>
          <w:b/>
          <w:bCs/>
          <w:color w:val="000000"/>
          <w:sz w:val="24"/>
          <w:szCs w:val="24"/>
          <w:lang w:val="ru-RU"/>
        </w:rPr>
        <w:t>тахографа</w:t>
      </w:r>
      <w:proofErr w:type="spellEnd"/>
      <w:r w:rsidRPr="008D2B0F">
        <w:rPr>
          <w:rFonts w:hAnsi="Times New Roman" w:cs="Times New Roman"/>
          <w:b/>
          <w:bCs/>
          <w:color w:val="000000"/>
          <w:sz w:val="24"/>
          <w:szCs w:val="24"/>
          <w:lang w:val="ru-RU"/>
        </w:rPr>
        <w:t xml:space="preserve"> для водителя.</w:t>
      </w:r>
    </w:p>
    <w:p w:rsidR="00075244" w:rsidRPr="008D2B0F" w:rsidRDefault="008D2B0F" w:rsidP="00BE6697">
      <w:pPr>
        <w:spacing w:before="0" w:beforeAutospacing="0" w:after="0" w:afterAutospacing="0"/>
        <w:rPr>
          <w:rFonts w:hAnsi="Times New Roman" w:cs="Times New Roman"/>
          <w:color w:val="000000"/>
          <w:sz w:val="24"/>
          <w:szCs w:val="24"/>
          <w:lang w:val="ru-RU"/>
        </w:rPr>
      </w:pPr>
      <w:r w:rsidRPr="008D2B0F">
        <w:rPr>
          <w:rFonts w:hAnsi="Times New Roman" w:cs="Times New Roman"/>
          <w:color w:val="000000"/>
          <w:sz w:val="24"/>
          <w:szCs w:val="24"/>
          <w:lang w:val="ru-RU"/>
        </w:rPr>
        <w:t xml:space="preserve">Карты </w:t>
      </w:r>
      <w:proofErr w:type="spellStart"/>
      <w:r w:rsidRPr="008D2B0F">
        <w:rPr>
          <w:rFonts w:hAnsi="Times New Roman" w:cs="Times New Roman"/>
          <w:color w:val="000000"/>
          <w:sz w:val="24"/>
          <w:szCs w:val="24"/>
          <w:lang w:val="ru-RU"/>
        </w:rPr>
        <w:t>тахографа</w:t>
      </w:r>
      <w:proofErr w:type="spellEnd"/>
      <w:r w:rsidRPr="008D2B0F">
        <w:rPr>
          <w:rFonts w:hAnsi="Times New Roman" w:cs="Times New Roman"/>
          <w:color w:val="000000"/>
          <w:sz w:val="24"/>
          <w:szCs w:val="24"/>
          <w:lang w:val="ru-RU"/>
        </w:rPr>
        <w:t xml:space="preserve"> не признаются активом </w:t>
      </w:r>
      <w:r w:rsidR="00BE6697">
        <w:rPr>
          <w:rFonts w:hAnsi="Times New Roman" w:cs="Times New Roman"/>
          <w:color w:val="000000"/>
          <w:sz w:val="24"/>
          <w:szCs w:val="24"/>
          <w:lang w:val="ru-RU"/>
        </w:rPr>
        <w:t>администрации</w:t>
      </w:r>
      <w:r w:rsidRPr="008D2B0F">
        <w:rPr>
          <w:rFonts w:hAnsi="Times New Roman" w:cs="Times New Roman"/>
          <w:color w:val="000000"/>
          <w:sz w:val="24"/>
          <w:szCs w:val="24"/>
          <w:lang w:val="ru-RU"/>
        </w:rPr>
        <w:t xml:space="preserve">, поскольку </w:t>
      </w:r>
      <w:r w:rsidR="00BE6697">
        <w:rPr>
          <w:rFonts w:hAnsi="Times New Roman" w:cs="Times New Roman"/>
          <w:color w:val="000000"/>
          <w:sz w:val="24"/>
          <w:szCs w:val="24"/>
          <w:lang w:val="ru-RU"/>
        </w:rPr>
        <w:t>администрация</w:t>
      </w:r>
      <w:r>
        <w:rPr>
          <w:rFonts w:hAnsi="Times New Roman" w:cs="Times New Roman"/>
          <w:color w:val="000000"/>
          <w:sz w:val="24"/>
          <w:szCs w:val="24"/>
        </w:rPr>
        <w:t> </w:t>
      </w:r>
      <w:r w:rsidRPr="008D2B0F">
        <w:rPr>
          <w:rFonts w:hAnsi="Times New Roman" w:cs="Times New Roman"/>
          <w:color w:val="000000"/>
          <w:sz w:val="24"/>
          <w:szCs w:val="24"/>
          <w:lang w:val="ru-RU"/>
        </w:rPr>
        <w:t xml:space="preserve">не вправе без согласия водителя изъять карту при его увольнении, уничтожить ее или аннулировать. В целях управленческого учета и </w:t>
      </w:r>
      <w:proofErr w:type="gramStart"/>
      <w:r w:rsidRPr="008D2B0F">
        <w:rPr>
          <w:rFonts w:hAnsi="Times New Roman" w:cs="Times New Roman"/>
          <w:color w:val="000000"/>
          <w:sz w:val="24"/>
          <w:szCs w:val="24"/>
          <w:lang w:val="ru-RU"/>
        </w:rPr>
        <w:t>контроля за</w:t>
      </w:r>
      <w:proofErr w:type="gramEnd"/>
      <w:r w:rsidRPr="008D2B0F">
        <w:rPr>
          <w:rFonts w:hAnsi="Times New Roman" w:cs="Times New Roman"/>
          <w:color w:val="000000"/>
          <w:sz w:val="24"/>
          <w:szCs w:val="24"/>
          <w:lang w:val="ru-RU"/>
        </w:rPr>
        <w:t xml:space="preserve"> сохранностью карты учитываются на дополнительном </w:t>
      </w:r>
      <w:proofErr w:type="spellStart"/>
      <w:r w:rsidRPr="008D2B0F">
        <w:rPr>
          <w:rFonts w:hAnsi="Times New Roman" w:cs="Times New Roman"/>
          <w:color w:val="000000"/>
          <w:sz w:val="24"/>
          <w:szCs w:val="24"/>
          <w:lang w:val="ru-RU"/>
        </w:rPr>
        <w:t>забалансовом</w:t>
      </w:r>
      <w:proofErr w:type="spellEnd"/>
      <w:r w:rsidRPr="008D2B0F">
        <w:rPr>
          <w:rFonts w:hAnsi="Times New Roman" w:cs="Times New Roman"/>
          <w:color w:val="000000"/>
          <w:sz w:val="24"/>
          <w:szCs w:val="24"/>
          <w:lang w:val="ru-RU"/>
        </w:rPr>
        <w:t xml:space="preserve"> счете 50К «Карты водителей для </w:t>
      </w:r>
      <w:proofErr w:type="spellStart"/>
      <w:r w:rsidRPr="008D2B0F">
        <w:rPr>
          <w:rFonts w:hAnsi="Times New Roman" w:cs="Times New Roman"/>
          <w:color w:val="000000"/>
          <w:sz w:val="24"/>
          <w:szCs w:val="24"/>
          <w:lang w:val="ru-RU"/>
        </w:rPr>
        <w:t>тахографа</w:t>
      </w:r>
      <w:proofErr w:type="spellEnd"/>
      <w:r w:rsidRPr="008D2B0F">
        <w:rPr>
          <w:rFonts w:hAnsi="Times New Roman" w:cs="Times New Roman"/>
          <w:color w:val="000000"/>
          <w:sz w:val="24"/>
          <w:szCs w:val="24"/>
          <w:lang w:val="ru-RU"/>
        </w:rPr>
        <w:t>».</w:t>
      </w:r>
    </w:p>
    <w:p w:rsidR="00075244" w:rsidRPr="00BE6697" w:rsidRDefault="008D2B0F" w:rsidP="00BE6697">
      <w:pPr>
        <w:spacing w:before="0" w:beforeAutospacing="0" w:after="0" w:afterAutospacing="0"/>
        <w:rPr>
          <w:rFonts w:hAnsi="Times New Roman" w:cs="Times New Roman"/>
          <w:color w:val="000000"/>
          <w:sz w:val="20"/>
          <w:szCs w:val="20"/>
          <w:lang w:val="ru-RU"/>
        </w:rPr>
      </w:pPr>
      <w:r w:rsidRPr="00BE6697">
        <w:rPr>
          <w:rFonts w:hAnsi="Times New Roman" w:cs="Times New Roman"/>
          <w:color w:val="000000"/>
          <w:sz w:val="20"/>
          <w:szCs w:val="20"/>
          <w:lang w:val="ru-RU"/>
        </w:rPr>
        <w:t>Основание: пункт 332 Инструкции к Единому плану счетов № 157н.</w:t>
      </w:r>
    </w:p>
    <w:p w:rsidR="00075244" w:rsidRPr="008D2B0F" w:rsidRDefault="008D2B0F">
      <w:pPr>
        <w:rPr>
          <w:rFonts w:hAnsi="Times New Roman" w:cs="Times New Roman"/>
          <w:color w:val="000000"/>
          <w:sz w:val="24"/>
          <w:szCs w:val="24"/>
          <w:lang w:val="ru-RU"/>
        </w:rPr>
      </w:pPr>
      <w:r w:rsidRPr="008D2B0F">
        <w:rPr>
          <w:rFonts w:hAnsi="Times New Roman" w:cs="Times New Roman"/>
          <w:b/>
          <w:bCs/>
          <w:color w:val="000000"/>
          <w:sz w:val="24"/>
          <w:szCs w:val="24"/>
          <w:lang w:val="ru-RU"/>
        </w:rPr>
        <w:t>5.9</w:t>
      </w:r>
      <w:r w:rsidRPr="008D2B0F">
        <w:rPr>
          <w:rFonts w:hAnsi="Times New Roman" w:cs="Times New Roman"/>
          <w:color w:val="000000"/>
          <w:sz w:val="24"/>
          <w:szCs w:val="24"/>
          <w:lang w:val="ru-RU"/>
        </w:rPr>
        <w:t>.</w:t>
      </w:r>
      <w:r>
        <w:rPr>
          <w:rFonts w:hAnsi="Times New Roman" w:cs="Times New Roman"/>
          <w:color w:val="000000"/>
          <w:sz w:val="24"/>
          <w:szCs w:val="24"/>
        </w:rPr>
        <w:t> </w:t>
      </w:r>
      <w:r w:rsidRPr="008D2B0F">
        <w:rPr>
          <w:rFonts w:hAnsi="Times New Roman" w:cs="Times New Roman"/>
          <w:b/>
          <w:bCs/>
          <w:color w:val="000000"/>
          <w:sz w:val="24"/>
          <w:szCs w:val="24"/>
          <w:lang w:val="ru-RU"/>
        </w:rPr>
        <w:t>Учет запчастей и другого имущества за балансом</w:t>
      </w:r>
    </w:p>
    <w:p w:rsidR="00075244" w:rsidRPr="008D2B0F" w:rsidRDefault="008D2B0F">
      <w:pPr>
        <w:rPr>
          <w:rFonts w:hAnsi="Times New Roman" w:cs="Times New Roman"/>
          <w:color w:val="000000"/>
          <w:sz w:val="24"/>
          <w:szCs w:val="24"/>
          <w:lang w:val="ru-RU"/>
        </w:rPr>
      </w:pPr>
      <w:proofErr w:type="gramStart"/>
      <w:r w:rsidRPr="008D2B0F">
        <w:rPr>
          <w:rFonts w:hAnsi="Times New Roman" w:cs="Times New Roman"/>
          <w:color w:val="000000"/>
          <w:sz w:val="24"/>
          <w:szCs w:val="24"/>
          <w:lang w:val="ru-RU"/>
        </w:rPr>
        <w:t xml:space="preserve">Учет на </w:t>
      </w:r>
      <w:proofErr w:type="spellStart"/>
      <w:r w:rsidRPr="008D2B0F">
        <w:rPr>
          <w:rFonts w:hAnsi="Times New Roman" w:cs="Times New Roman"/>
          <w:color w:val="000000"/>
          <w:sz w:val="24"/>
          <w:szCs w:val="24"/>
          <w:lang w:val="ru-RU"/>
        </w:rPr>
        <w:t>забалансовом</w:t>
      </w:r>
      <w:proofErr w:type="spellEnd"/>
      <w:r w:rsidRPr="008D2B0F">
        <w:rPr>
          <w:rFonts w:hAnsi="Times New Roman" w:cs="Times New Roman"/>
          <w:color w:val="000000"/>
          <w:sz w:val="24"/>
          <w:szCs w:val="24"/>
          <w:lang w:val="ru-RU"/>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8D2B0F">
        <w:rPr>
          <w:rFonts w:hAnsi="Times New Roman" w:cs="Times New Roman"/>
          <w:color w:val="000000"/>
          <w:sz w:val="24"/>
          <w:szCs w:val="24"/>
          <w:lang w:val="ru-RU"/>
        </w:rPr>
        <w:t>нетипизированные</w:t>
      </w:r>
      <w:proofErr w:type="spellEnd"/>
      <w:r w:rsidRPr="008D2B0F">
        <w:rPr>
          <w:rFonts w:hAnsi="Times New Roman" w:cs="Times New Roman"/>
          <w:color w:val="000000"/>
          <w:sz w:val="24"/>
          <w:szCs w:val="24"/>
          <w:lang w:val="ru-RU"/>
        </w:rPr>
        <w:t xml:space="preserve"> запчасти и комплектующие), такие как:</w:t>
      </w:r>
      <w:proofErr w:type="gramEnd"/>
    </w:p>
    <w:p w:rsidR="00075244" w:rsidRPr="008D2B0F" w:rsidRDefault="008D2B0F">
      <w:pPr>
        <w:numPr>
          <w:ilvl w:val="0"/>
          <w:numId w:val="26"/>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автомобильные шины — четыре единицы на один легковой автомобиль;</w:t>
      </w:r>
    </w:p>
    <w:p w:rsidR="00075244" w:rsidRPr="008D2B0F" w:rsidRDefault="008D2B0F">
      <w:pPr>
        <w:numPr>
          <w:ilvl w:val="0"/>
          <w:numId w:val="26"/>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колесные диски — четыре единицы на один легковой автомобиль;</w:t>
      </w:r>
    </w:p>
    <w:p w:rsidR="00075244" w:rsidRPr="008D2B0F" w:rsidRDefault="008D2B0F">
      <w:pPr>
        <w:numPr>
          <w:ilvl w:val="0"/>
          <w:numId w:val="26"/>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аккумуляторы — одна единица на один автомобиль;</w:t>
      </w:r>
    </w:p>
    <w:p w:rsidR="00075244" w:rsidRPr="008D2B0F" w:rsidRDefault="008D2B0F">
      <w:pPr>
        <w:numPr>
          <w:ilvl w:val="0"/>
          <w:numId w:val="26"/>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 xml:space="preserve">наборы </w:t>
      </w:r>
      <w:proofErr w:type="spellStart"/>
      <w:r w:rsidRPr="008D2B0F">
        <w:rPr>
          <w:rFonts w:hAnsi="Times New Roman" w:cs="Times New Roman"/>
          <w:color w:val="000000"/>
          <w:sz w:val="24"/>
          <w:szCs w:val="24"/>
          <w:lang w:val="ru-RU"/>
        </w:rPr>
        <w:t>автоинструмента</w:t>
      </w:r>
      <w:proofErr w:type="spellEnd"/>
      <w:r w:rsidRPr="008D2B0F">
        <w:rPr>
          <w:rFonts w:hAnsi="Times New Roman" w:cs="Times New Roman"/>
          <w:color w:val="000000"/>
          <w:sz w:val="24"/>
          <w:szCs w:val="24"/>
          <w:lang w:val="ru-RU"/>
        </w:rPr>
        <w:t xml:space="preserve"> — одна единица на один автомобиль;</w:t>
      </w:r>
    </w:p>
    <w:p w:rsidR="00075244" w:rsidRPr="008D2B0F" w:rsidRDefault="008D2B0F">
      <w:pPr>
        <w:numPr>
          <w:ilvl w:val="0"/>
          <w:numId w:val="26"/>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аптечки — одна единица на один автомобиль;</w:t>
      </w:r>
    </w:p>
    <w:p w:rsidR="00075244" w:rsidRPr="008D2B0F" w:rsidRDefault="008D2B0F">
      <w:pPr>
        <w:numPr>
          <w:ilvl w:val="0"/>
          <w:numId w:val="26"/>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 xml:space="preserve">огнетушители— </w:t>
      </w:r>
      <w:proofErr w:type="gramStart"/>
      <w:r w:rsidRPr="008D2B0F">
        <w:rPr>
          <w:rFonts w:hAnsi="Times New Roman" w:cs="Times New Roman"/>
          <w:color w:val="000000"/>
          <w:sz w:val="24"/>
          <w:szCs w:val="24"/>
          <w:lang w:val="ru-RU"/>
        </w:rPr>
        <w:t>од</w:t>
      </w:r>
      <w:proofErr w:type="gramEnd"/>
      <w:r w:rsidRPr="008D2B0F">
        <w:rPr>
          <w:rFonts w:hAnsi="Times New Roman" w:cs="Times New Roman"/>
          <w:color w:val="000000"/>
          <w:sz w:val="24"/>
          <w:szCs w:val="24"/>
          <w:lang w:val="ru-RU"/>
        </w:rPr>
        <w:t>на единица на один автомобиль;</w:t>
      </w:r>
    </w:p>
    <w:p w:rsidR="00075244" w:rsidRDefault="008D2B0F">
      <w:pPr>
        <w:numPr>
          <w:ilvl w:val="0"/>
          <w:numId w:val="26"/>
        </w:numPr>
        <w:ind w:left="780" w:right="180"/>
        <w:rPr>
          <w:rFonts w:hAnsi="Times New Roman" w:cs="Times New Roman"/>
          <w:color w:val="000000"/>
          <w:sz w:val="24"/>
          <w:szCs w:val="24"/>
        </w:rPr>
      </w:pPr>
      <w:r>
        <w:rPr>
          <w:rFonts w:hAnsi="Times New Roman" w:cs="Times New Roman"/>
          <w:color w:val="000000"/>
          <w:sz w:val="24"/>
          <w:szCs w:val="24"/>
        </w:rPr>
        <w:t>...</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Решение о замене поврежденной или не подлежащей ремонту шины принимает комиссия </w:t>
      </w:r>
      <w:r w:rsidR="00BE6697">
        <w:rPr>
          <w:rFonts w:hAnsi="Times New Roman" w:cs="Times New Roman"/>
          <w:color w:val="000000"/>
          <w:sz w:val="24"/>
          <w:szCs w:val="24"/>
          <w:lang w:val="ru-RU"/>
        </w:rPr>
        <w:t xml:space="preserve">администрации </w:t>
      </w:r>
      <w:r w:rsidRPr="008D2B0F">
        <w:rPr>
          <w:rFonts w:hAnsi="Times New Roman" w:cs="Times New Roman"/>
          <w:color w:val="000000"/>
          <w:sz w:val="24"/>
          <w:szCs w:val="24"/>
          <w:lang w:val="ru-RU"/>
        </w:rPr>
        <w:t xml:space="preserve">по поступлению и выбытию активов. Решение о замене комиссия оформляет документально в карточке учета автомобильной шины, форма которой разработана </w:t>
      </w:r>
      <w:r w:rsidR="00BE6697">
        <w:rPr>
          <w:rFonts w:hAnsi="Times New Roman" w:cs="Times New Roman"/>
          <w:color w:val="000000"/>
          <w:sz w:val="24"/>
          <w:szCs w:val="24"/>
          <w:lang w:val="ru-RU"/>
        </w:rPr>
        <w:t>администрацией</w:t>
      </w:r>
      <w:r>
        <w:rPr>
          <w:rFonts w:hAnsi="Times New Roman" w:cs="Times New Roman"/>
          <w:color w:val="000000"/>
          <w:sz w:val="24"/>
          <w:szCs w:val="24"/>
        </w:rPr>
        <w:t> </w:t>
      </w:r>
      <w:r w:rsidRPr="008D2B0F">
        <w:rPr>
          <w:rFonts w:hAnsi="Times New Roman" w:cs="Times New Roman"/>
          <w:color w:val="000000"/>
          <w:sz w:val="24"/>
          <w:szCs w:val="24"/>
          <w:lang w:val="ru-RU"/>
        </w:rPr>
        <w:t>самостоятельно.</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Аналитический учет по счету ведется в разрезе автомобилей и ответственных лиц.</w:t>
      </w:r>
    </w:p>
    <w:p w:rsidR="00075244" w:rsidRDefault="008D2B0F">
      <w:pPr>
        <w:rPr>
          <w:rFonts w:hAnsi="Times New Roman" w:cs="Times New Roman"/>
          <w:color w:val="000000"/>
          <w:sz w:val="24"/>
          <w:szCs w:val="24"/>
        </w:rPr>
      </w:pPr>
      <w:proofErr w:type="spellStart"/>
      <w:r>
        <w:rPr>
          <w:rFonts w:hAnsi="Times New Roman" w:cs="Times New Roman"/>
          <w:color w:val="000000"/>
          <w:sz w:val="24"/>
          <w:szCs w:val="24"/>
        </w:rPr>
        <w:t>Поступление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w:t>
      </w:r>
      <w:proofErr w:type="spellEnd"/>
      <w:r>
        <w:rPr>
          <w:rFonts w:hAnsi="Times New Roman" w:cs="Times New Roman"/>
          <w:color w:val="000000"/>
          <w:sz w:val="24"/>
          <w:szCs w:val="24"/>
        </w:rPr>
        <w:t xml:space="preserve"> 09 </w:t>
      </w:r>
      <w:proofErr w:type="spellStart"/>
      <w:r>
        <w:rPr>
          <w:rFonts w:hAnsi="Times New Roman" w:cs="Times New Roman"/>
          <w:color w:val="000000"/>
          <w:sz w:val="24"/>
          <w:szCs w:val="24"/>
        </w:rPr>
        <w:t>отражается</w:t>
      </w:r>
      <w:proofErr w:type="spellEnd"/>
      <w:r>
        <w:rPr>
          <w:rFonts w:hAnsi="Times New Roman" w:cs="Times New Roman"/>
          <w:color w:val="000000"/>
          <w:sz w:val="24"/>
          <w:szCs w:val="24"/>
        </w:rPr>
        <w:t>:</w:t>
      </w:r>
    </w:p>
    <w:p w:rsidR="00075244" w:rsidRPr="008D2B0F" w:rsidRDefault="008D2B0F">
      <w:pPr>
        <w:numPr>
          <w:ilvl w:val="0"/>
          <w:numId w:val="27"/>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при установке (передаче материально ответственному лицу) соответствующих</w:t>
      </w:r>
      <w:r w:rsidRPr="008D2B0F">
        <w:rPr>
          <w:lang w:val="ru-RU"/>
        </w:rPr>
        <w:br/>
      </w:r>
      <w:r w:rsidRPr="008D2B0F">
        <w:rPr>
          <w:rFonts w:hAnsi="Times New Roman" w:cs="Times New Roman"/>
          <w:color w:val="000000"/>
          <w:sz w:val="24"/>
          <w:szCs w:val="24"/>
          <w:lang w:val="ru-RU"/>
        </w:rPr>
        <w:t xml:space="preserve">запчастей после списания со счета 0.105.36.000 «Прочие материальные запасы — иное движимое имущество </w:t>
      </w:r>
      <w:r w:rsidR="00BE6697">
        <w:rPr>
          <w:rFonts w:hAnsi="Times New Roman" w:cs="Times New Roman"/>
          <w:color w:val="000000"/>
          <w:sz w:val="24"/>
          <w:szCs w:val="24"/>
          <w:lang w:val="ru-RU"/>
        </w:rPr>
        <w:t>администрации</w:t>
      </w:r>
      <w:r w:rsidRPr="008D2B0F">
        <w:rPr>
          <w:rFonts w:hAnsi="Times New Roman" w:cs="Times New Roman"/>
          <w:color w:val="000000"/>
          <w:sz w:val="24"/>
          <w:szCs w:val="24"/>
          <w:lang w:val="ru-RU"/>
        </w:rPr>
        <w:t>»;</w:t>
      </w:r>
    </w:p>
    <w:p w:rsidR="00075244" w:rsidRPr="008D2B0F" w:rsidRDefault="008D2B0F">
      <w:pPr>
        <w:numPr>
          <w:ilvl w:val="0"/>
          <w:numId w:val="27"/>
        </w:numPr>
        <w:ind w:left="780" w:right="180"/>
        <w:rPr>
          <w:rFonts w:hAnsi="Times New Roman" w:cs="Times New Roman"/>
          <w:color w:val="000000"/>
          <w:sz w:val="24"/>
          <w:szCs w:val="24"/>
          <w:lang w:val="ru-RU"/>
        </w:rPr>
      </w:pPr>
      <w:r w:rsidRPr="008D2B0F">
        <w:rPr>
          <w:rFonts w:hAnsi="Times New Roman" w:cs="Times New Roman"/>
          <w:color w:val="000000"/>
          <w:sz w:val="24"/>
          <w:szCs w:val="24"/>
          <w:lang w:val="ru-RU"/>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8D2B0F">
        <w:rPr>
          <w:rFonts w:hAnsi="Times New Roman" w:cs="Times New Roman"/>
          <w:color w:val="000000"/>
          <w:sz w:val="24"/>
          <w:szCs w:val="24"/>
          <w:lang w:val="ru-RU"/>
        </w:rPr>
        <w:t>забалансового</w:t>
      </w:r>
      <w:proofErr w:type="spellEnd"/>
      <w:r w:rsidRPr="008D2B0F">
        <w:rPr>
          <w:rFonts w:hAnsi="Times New Roman" w:cs="Times New Roman"/>
          <w:color w:val="000000"/>
          <w:sz w:val="24"/>
          <w:szCs w:val="24"/>
          <w:lang w:val="ru-RU"/>
        </w:rPr>
        <w:t xml:space="preserve"> счета 09.</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lastRenderedPageBreak/>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Внутреннее перемещение по счету отражается:</w:t>
      </w:r>
    </w:p>
    <w:p w:rsidR="00075244" w:rsidRPr="008D2B0F" w:rsidRDefault="008D2B0F">
      <w:pPr>
        <w:numPr>
          <w:ilvl w:val="0"/>
          <w:numId w:val="28"/>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при передаче на другой автомобиль;</w:t>
      </w:r>
    </w:p>
    <w:p w:rsidR="00075244" w:rsidRPr="008D2B0F" w:rsidRDefault="008D2B0F">
      <w:pPr>
        <w:numPr>
          <w:ilvl w:val="0"/>
          <w:numId w:val="28"/>
        </w:numPr>
        <w:ind w:left="780" w:right="180"/>
        <w:rPr>
          <w:rFonts w:hAnsi="Times New Roman" w:cs="Times New Roman"/>
          <w:color w:val="000000"/>
          <w:sz w:val="24"/>
          <w:szCs w:val="24"/>
          <w:lang w:val="ru-RU"/>
        </w:rPr>
      </w:pPr>
      <w:r w:rsidRPr="008D2B0F">
        <w:rPr>
          <w:rFonts w:hAnsi="Times New Roman" w:cs="Times New Roman"/>
          <w:color w:val="000000"/>
          <w:sz w:val="24"/>
          <w:szCs w:val="24"/>
          <w:lang w:val="ru-RU"/>
        </w:rPr>
        <w:t>при передаче другому материально ответственному лицу вместе с автомобилем.</w:t>
      </w:r>
    </w:p>
    <w:p w:rsidR="00075244" w:rsidRDefault="008D2B0F">
      <w:pPr>
        <w:rPr>
          <w:rFonts w:hAnsi="Times New Roman" w:cs="Times New Roman"/>
          <w:color w:val="000000"/>
          <w:sz w:val="24"/>
          <w:szCs w:val="24"/>
        </w:rPr>
      </w:pPr>
      <w:proofErr w:type="spellStart"/>
      <w:r>
        <w:rPr>
          <w:rFonts w:hAnsi="Times New Roman" w:cs="Times New Roman"/>
          <w:color w:val="000000"/>
          <w:sz w:val="24"/>
          <w:szCs w:val="24"/>
        </w:rPr>
        <w:t>Выбытие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счета</w:t>
      </w:r>
      <w:proofErr w:type="spellEnd"/>
      <w:r>
        <w:rPr>
          <w:rFonts w:hAnsi="Times New Roman" w:cs="Times New Roman"/>
          <w:color w:val="000000"/>
          <w:sz w:val="24"/>
          <w:szCs w:val="24"/>
        </w:rPr>
        <w:t xml:space="preserve"> 09 </w:t>
      </w:r>
      <w:proofErr w:type="spellStart"/>
      <w:r>
        <w:rPr>
          <w:rFonts w:hAnsi="Times New Roman" w:cs="Times New Roman"/>
          <w:color w:val="000000"/>
          <w:sz w:val="24"/>
          <w:szCs w:val="24"/>
        </w:rPr>
        <w:t>отражается</w:t>
      </w:r>
      <w:proofErr w:type="spellEnd"/>
      <w:r>
        <w:rPr>
          <w:rFonts w:hAnsi="Times New Roman" w:cs="Times New Roman"/>
          <w:color w:val="000000"/>
          <w:sz w:val="24"/>
          <w:szCs w:val="24"/>
        </w:rPr>
        <w:t>:</w:t>
      </w:r>
    </w:p>
    <w:p w:rsidR="00075244" w:rsidRPr="008D2B0F" w:rsidRDefault="008D2B0F" w:rsidP="00BE6697">
      <w:pPr>
        <w:numPr>
          <w:ilvl w:val="0"/>
          <w:numId w:val="29"/>
        </w:numPr>
        <w:spacing w:before="0" w:beforeAutospacing="0" w:after="0" w:afterAutospacing="0"/>
        <w:ind w:left="780" w:right="180" w:firstLine="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при списании автомобиля по установленным основаниям;</w:t>
      </w:r>
    </w:p>
    <w:p w:rsidR="00075244" w:rsidRPr="008D2B0F" w:rsidRDefault="008D2B0F" w:rsidP="00BE6697">
      <w:pPr>
        <w:numPr>
          <w:ilvl w:val="0"/>
          <w:numId w:val="29"/>
        </w:numPr>
        <w:spacing w:before="0" w:beforeAutospacing="0" w:after="0" w:afterAutospacing="0"/>
        <w:ind w:left="780" w:right="180" w:firstLine="0"/>
        <w:rPr>
          <w:rFonts w:hAnsi="Times New Roman" w:cs="Times New Roman"/>
          <w:color w:val="000000"/>
          <w:sz w:val="24"/>
          <w:szCs w:val="24"/>
          <w:lang w:val="ru-RU"/>
        </w:rPr>
      </w:pPr>
      <w:r w:rsidRPr="008D2B0F">
        <w:rPr>
          <w:rFonts w:hAnsi="Times New Roman" w:cs="Times New Roman"/>
          <w:color w:val="000000"/>
          <w:sz w:val="24"/>
          <w:szCs w:val="24"/>
          <w:lang w:val="ru-RU"/>
        </w:rPr>
        <w:t>при установке новых запчастей взамен непригодных к эксплуатации.</w:t>
      </w:r>
    </w:p>
    <w:p w:rsidR="00075244" w:rsidRPr="00BE6697" w:rsidRDefault="008D2B0F" w:rsidP="00BE6697">
      <w:pPr>
        <w:spacing w:before="0" w:beforeAutospacing="0" w:after="0" w:afterAutospacing="0"/>
        <w:rPr>
          <w:rFonts w:hAnsi="Times New Roman" w:cs="Times New Roman"/>
          <w:color w:val="000000"/>
          <w:sz w:val="20"/>
          <w:szCs w:val="20"/>
          <w:lang w:val="ru-RU"/>
        </w:rPr>
      </w:pPr>
      <w:r w:rsidRPr="00BE6697">
        <w:rPr>
          <w:rFonts w:hAnsi="Times New Roman" w:cs="Times New Roman"/>
          <w:color w:val="000000"/>
          <w:sz w:val="20"/>
          <w:szCs w:val="20"/>
          <w:lang w:val="ru-RU"/>
        </w:rPr>
        <w:t>Основание: пункты 349–350 Инструкции к Единому плану счетов № 157н.</w:t>
      </w:r>
    </w:p>
    <w:p w:rsidR="00075244" w:rsidRPr="008D2B0F" w:rsidRDefault="008D2B0F">
      <w:pPr>
        <w:rPr>
          <w:rFonts w:hAnsi="Times New Roman" w:cs="Times New Roman"/>
          <w:color w:val="000000"/>
          <w:sz w:val="24"/>
          <w:szCs w:val="24"/>
          <w:lang w:val="ru-RU"/>
        </w:rPr>
      </w:pPr>
      <w:r w:rsidRPr="008D2B0F">
        <w:rPr>
          <w:rFonts w:hAnsi="Times New Roman" w:cs="Times New Roman"/>
          <w:b/>
          <w:bCs/>
          <w:color w:val="000000"/>
          <w:sz w:val="24"/>
          <w:szCs w:val="24"/>
          <w:lang w:val="ru-RU"/>
        </w:rPr>
        <w:t>5.10. Особенности списания материальных запасов:</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5.10.1. Списание материальных запасов производится по средней фактической стоимости.</w:t>
      </w:r>
    </w:p>
    <w:p w:rsidR="00075244" w:rsidRPr="00BE6697" w:rsidRDefault="008D2B0F">
      <w:pPr>
        <w:rPr>
          <w:rFonts w:hAnsi="Times New Roman" w:cs="Times New Roman"/>
          <w:color w:val="000000"/>
          <w:sz w:val="20"/>
          <w:szCs w:val="20"/>
          <w:lang w:val="ru-RU"/>
        </w:rPr>
      </w:pPr>
      <w:r w:rsidRPr="00BE6697">
        <w:rPr>
          <w:rFonts w:hAnsi="Times New Roman" w:cs="Times New Roman"/>
          <w:color w:val="000000"/>
          <w:sz w:val="20"/>
          <w:szCs w:val="20"/>
          <w:lang w:val="ru-RU"/>
        </w:rPr>
        <w:t>Основание: пункт 108 Инструкции к Единому плану счетов № 157н.</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5.10.2. Выдача в эксплуатацию канцелярских принадлежностей</w:t>
      </w:r>
      <w:r w:rsidR="00D26D75">
        <w:rPr>
          <w:rFonts w:hAnsi="Times New Roman" w:cs="Times New Roman"/>
          <w:color w:val="000000"/>
          <w:sz w:val="24"/>
          <w:szCs w:val="24"/>
          <w:lang w:val="ru-RU"/>
        </w:rPr>
        <w:t>,</w:t>
      </w:r>
      <w:r w:rsidRPr="008D2B0F">
        <w:rPr>
          <w:rFonts w:hAnsi="Times New Roman" w:cs="Times New Roman"/>
          <w:color w:val="000000"/>
          <w:sz w:val="24"/>
          <w:szCs w:val="24"/>
          <w:lang w:val="ru-RU"/>
        </w:rPr>
        <w:t xml:space="preserve"> запасных частей и хозяйственных материалов оформляется ведомостью выдачи материальных ценностей на нужды </w:t>
      </w:r>
      <w:proofErr w:type="spellStart"/>
      <w:r w:rsidRPr="008D2B0F">
        <w:rPr>
          <w:rFonts w:hAnsi="Times New Roman" w:cs="Times New Roman"/>
          <w:color w:val="000000"/>
          <w:sz w:val="24"/>
          <w:szCs w:val="24"/>
          <w:lang w:val="ru-RU"/>
        </w:rPr>
        <w:t>а</w:t>
      </w:r>
      <w:r w:rsidR="00D26D75">
        <w:rPr>
          <w:rFonts w:hAnsi="Times New Roman" w:cs="Times New Roman"/>
          <w:color w:val="000000"/>
          <w:sz w:val="24"/>
          <w:szCs w:val="24"/>
          <w:lang w:val="ru-RU"/>
        </w:rPr>
        <w:t>дминитрации</w:t>
      </w:r>
      <w:proofErr w:type="spellEnd"/>
      <w:r>
        <w:rPr>
          <w:rFonts w:hAnsi="Times New Roman" w:cs="Times New Roman"/>
          <w:color w:val="000000"/>
          <w:sz w:val="24"/>
          <w:szCs w:val="24"/>
        </w:rPr>
        <w:t> </w:t>
      </w:r>
      <w:r w:rsidRPr="008D2B0F">
        <w:rPr>
          <w:rFonts w:hAnsi="Times New Roman" w:cs="Times New Roman"/>
          <w:color w:val="000000"/>
          <w:sz w:val="24"/>
          <w:szCs w:val="24"/>
          <w:lang w:val="ru-RU"/>
        </w:rPr>
        <w:t>(ф.</w:t>
      </w:r>
      <w:r>
        <w:rPr>
          <w:rFonts w:hAnsi="Times New Roman" w:cs="Times New Roman"/>
          <w:color w:val="000000"/>
          <w:sz w:val="24"/>
          <w:szCs w:val="24"/>
        </w:rPr>
        <w:t> </w:t>
      </w:r>
      <w:r w:rsidRPr="008D2B0F">
        <w:rPr>
          <w:rFonts w:hAnsi="Times New Roman" w:cs="Times New Roman"/>
          <w:color w:val="000000"/>
          <w:sz w:val="24"/>
          <w:szCs w:val="24"/>
          <w:lang w:val="ru-RU"/>
        </w:rPr>
        <w:t>0504210). Эта ведомость является основанием для списания материальных запасов.</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5.10.3.</w:t>
      </w:r>
      <w:r>
        <w:rPr>
          <w:rFonts w:hAnsi="Times New Roman" w:cs="Times New Roman"/>
          <w:color w:val="000000"/>
          <w:sz w:val="24"/>
          <w:szCs w:val="24"/>
        </w:rPr>
        <w:t> </w:t>
      </w:r>
      <w:r w:rsidRPr="008D2B0F">
        <w:rPr>
          <w:rFonts w:hAnsi="Times New Roman" w:cs="Times New Roman"/>
          <w:color w:val="000000"/>
          <w:sz w:val="24"/>
          <w:szCs w:val="24"/>
          <w:lang w:val="ru-RU"/>
        </w:rPr>
        <w:t>Факт вручения подарков оформляет ответственный сотрудник в акте</w:t>
      </w:r>
      <w:r w:rsidR="00D26D75">
        <w:rPr>
          <w:rFonts w:hAnsi="Times New Roman" w:cs="Times New Roman"/>
          <w:color w:val="000000"/>
          <w:sz w:val="24"/>
          <w:szCs w:val="24"/>
          <w:lang w:val="ru-RU"/>
        </w:rPr>
        <w:t>.</w:t>
      </w:r>
    </w:p>
    <w:p w:rsidR="00075244" w:rsidRPr="008D2B0F" w:rsidRDefault="008D2B0F">
      <w:pPr>
        <w:rPr>
          <w:rFonts w:hAnsi="Times New Roman" w:cs="Times New Roman"/>
          <w:color w:val="000000"/>
          <w:sz w:val="24"/>
          <w:szCs w:val="24"/>
          <w:lang w:val="ru-RU"/>
        </w:rPr>
      </w:pPr>
      <w:r w:rsidRPr="008D2B0F">
        <w:rPr>
          <w:rFonts w:hAnsi="Times New Roman" w:cs="Times New Roman"/>
          <w:b/>
          <w:bCs/>
          <w:color w:val="000000"/>
          <w:sz w:val="24"/>
          <w:szCs w:val="24"/>
          <w:lang w:val="ru-RU"/>
        </w:rPr>
        <w:t>6. Стоимость безвозмездно полученных нефинансовых активов</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Данные о справедливой стоимости безвозмездно полученных нефинансовых</w:t>
      </w:r>
      <w:r w:rsidRPr="008D2B0F">
        <w:rPr>
          <w:lang w:val="ru-RU"/>
        </w:rPr>
        <w:br/>
      </w:r>
      <w:r w:rsidRPr="008D2B0F">
        <w:rPr>
          <w:rFonts w:hAnsi="Times New Roman" w:cs="Times New Roman"/>
          <w:color w:val="000000"/>
          <w:sz w:val="24"/>
          <w:szCs w:val="24"/>
          <w:lang w:val="ru-RU"/>
        </w:rPr>
        <w:t>активов должны быть подтверждены документально:</w:t>
      </w:r>
    </w:p>
    <w:p w:rsidR="00075244" w:rsidRPr="008D2B0F" w:rsidRDefault="008D2B0F">
      <w:pPr>
        <w:numPr>
          <w:ilvl w:val="0"/>
          <w:numId w:val="30"/>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справками (другими подтверждающими документами) Росстата;</w:t>
      </w:r>
    </w:p>
    <w:p w:rsidR="00075244" w:rsidRDefault="008D2B0F">
      <w:pPr>
        <w:numPr>
          <w:ilvl w:val="0"/>
          <w:numId w:val="3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прайс-листами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заводов-изготовителей</w:t>
      </w:r>
      <w:proofErr w:type="spellEnd"/>
      <w:r>
        <w:rPr>
          <w:rFonts w:hAnsi="Times New Roman" w:cs="Times New Roman"/>
          <w:color w:val="000000"/>
          <w:sz w:val="24"/>
          <w:szCs w:val="24"/>
        </w:rPr>
        <w:t>;</w:t>
      </w:r>
    </w:p>
    <w:p w:rsidR="00075244" w:rsidRPr="008D2B0F" w:rsidRDefault="008D2B0F">
      <w:pPr>
        <w:numPr>
          <w:ilvl w:val="0"/>
          <w:numId w:val="30"/>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справками (другими подтверждающими документами) оценщиков;</w:t>
      </w:r>
    </w:p>
    <w:p w:rsidR="00075244" w:rsidRPr="008D2B0F" w:rsidRDefault="008D2B0F">
      <w:pPr>
        <w:numPr>
          <w:ilvl w:val="0"/>
          <w:numId w:val="30"/>
        </w:numPr>
        <w:ind w:left="780" w:right="180"/>
        <w:rPr>
          <w:rFonts w:hAnsi="Times New Roman" w:cs="Times New Roman"/>
          <w:color w:val="000000"/>
          <w:sz w:val="24"/>
          <w:szCs w:val="24"/>
          <w:lang w:val="ru-RU"/>
        </w:rPr>
      </w:pPr>
      <w:r w:rsidRPr="008D2B0F">
        <w:rPr>
          <w:rFonts w:hAnsi="Times New Roman" w:cs="Times New Roman"/>
          <w:color w:val="000000"/>
          <w:sz w:val="24"/>
          <w:szCs w:val="24"/>
          <w:lang w:val="ru-RU"/>
        </w:rPr>
        <w:t>информацией, размещенной в СМИ, и т.</w:t>
      </w:r>
      <w:r>
        <w:rPr>
          <w:rFonts w:hAnsi="Times New Roman" w:cs="Times New Roman"/>
          <w:color w:val="000000"/>
          <w:sz w:val="24"/>
          <w:szCs w:val="24"/>
        </w:rPr>
        <w:t> </w:t>
      </w:r>
      <w:r w:rsidRPr="008D2B0F">
        <w:rPr>
          <w:rFonts w:hAnsi="Times New Roman" w:cs="Times New Roman"/>
          <w:color w:val="000000"/>
          <w:sz w:val="24"/>
          <w:szCs w:val="24"/>
          <w:lang w:val="ru-RU"/>
        </w:rPr>
        <w:t>д.</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В случаях невозможности документального подтверждения стоимость определяется экспертным путем.</w:t>
      </w:r>
    </w:p>
    <w:p w:rsidR="00075244" w:rsidRPr="008D2B0F" w:rsidRDefault="00075244">
      <w:pPr>
        <w:rPr>
          <w:rFonts w:hAnsi="Times New Roman" w:cs="Times New Roman"/>
          <w:color w:val="000000"/>
          <w:sz w:val="24"/>
          <w:szCs w:val="24"/>
          <w:lang w:val="ru-RU"/>
        </w:rPr>
      </w:pPr>
    </w:p>
    <w:p w:rsidR="00075244" w:rsidRPr="008D2B0F" w:rsidRDefault="008D2B0F">
      <w:pPr>
        <w:rPr>
          <w:rFonts w:hAnsi="Times New Roman" w:cs="Times New Roman"/>
          <w:color w:val="000000"/>
          <w:sz w:val="24"/>
          <w:szCs w:val="24"/>
          <w:lang w:val="ru-RU"/>
        </w:rPr>
      </w:pPr>
      <w:r w:rsidRPr="008D2B0F">
        <w:rPr>
          <w:rFonts w:hAnsi="Times New Roman" w:cs="Times New Roman"/>
          <w:b/>
          <w:bCs/>
          <w:color w:val="000000"/>
          <w:sz w:val="24"/>
          <w:szCs w:val="24"/>
          <w:lang w:val="ru-RU"/>
        </w:rPr>
        <w:t>7. Расчеты по доходам</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7.1. Перечень администрируемых доходов определяется главным администратором</w:t>
      </w:r>
      <w:r>
        <w:rPr>
          <w:rFonts w:hAnsi="Times New Roman" w:cs="Times New Roman"/>
          <w:color w:val="000000"/>
          <w:sz w:val="24"/>
          <w:szCs w:val="24"/>
        </w:rPr>
        <w:t> </w:t>
      </w:r>
      <w:r w:rsidRPr="008D2B0F">
        <w:rPr>
          <w:rFonts w:hAnsi="Times New Roman" w:cs="Times New Roman"/>
          <w:color w:val="000000"/>
          <w:sz w:val="24"/>
          <w:szCs w:val="24"/>
          <w:lang w:val="ru-RU"/>
        </w:rPr>
        <w:t>доходов бюджета.</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7.2. </w:t>
      </w:r>
      <w:r w:rsidR="00D26D75">
        <w:rPr>
          <w:rFonts w:hAnsi="Times New Roman" w:cs="Times New Roman"/>
          <w:color w:val="000000"/>
          <w:sz w:val="24"/>
          <w:szCs w:val="24"/>
          <w:lang w:val="ru-RU"/>
        </w:rPr>
        <w:t>Администрация</w:t>
      </w:r>
      <w:r w:rsidRPr="008D2B0F">
        <w:rPr>
          <w:rFonts w:hAnsi="Times New Roman" w:cs="Times New Roman"/>
          <w:color w:val="000000"/>
          <w:sz w:val="24"/>
          <w:szCs w:val="24"/>
          <w:lang w:val="ru-RU"/>
        </w:rPr>
        <w:t xml:space="preserve"> администрирует поступления в бюджет на счете КБК</w:t>
      </w:r>
      <w:r>
        <w:rPr>
          <w:rFonts w:hAnsi="Times New Roman" w:cs="Times New Roman"/>
          <w:color w:val="000000"/>
          <w:sz w:val="24"/>
          <w:szCs w:val="24"/>
        </w:rPr>
        <w:t> </w:t>
      </w:r>
      <w:r w:rsidRPr="008D2B0F">
        <w:rPr>
          <w:rFonts w:hAnsi="Times New Roman" w:cs="Times New Roman"/>
          <w:color w:val="000000"/>
          <w:sz w:val="24"/>
          <w:szCs w:val="24"/>
          <w:lang w:val="ru-RU"/>
        </w:rPr>
        <w:t>1.210.02.000 по</w:t>
      </w:r>
      <w:r>
        <w:rPr>
          <w:rFonts w:hAnsi="Times New Roman" w:cs="Times New Roman"/>
          <w:color w:val="000000"/>
          <w:sz w:val="24"/>
          <w:szCs w:val="24"/>
        </w:rPr>
        <w:t> </w:t>
      </w:r>
      <w:r w:rsidRPr="008D2B0F">
        <w:rPr>
          <w:rFonts w:hAnsi="Times New Roman" w:cs="Times New Roman"/>
          <w:color w:val="000000"/>
          <w:sz w:val="24"/>
          <w:szCs w:val="24"/>
          <w:lang w:val="ru-RU"/>
        </w:rPr>
        <w:t>правилам, установленным главным администратором доходов бюджета.</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lastRenderedPageBreak/>
        <w:t>7.3. Излишне полученные от плательщиков средства возвращаются на основании</w:t>
      </w:r>
      <w:r>
        <w:rPr>
          <w:rFonts w:hAnsi="Times New Roman" w:cs="Times New Roman"/>
          <w:color w:val="000000"/>
          <w:sz w:val="24"/>
          <w:szCs w:val="24"/>
        </w:rPr>
        <w:t> </w:t>
      </w:r>
      <w:r w:rsidRPr="008D2B0F">
        <w:rPr>
          <w:rFonts w:hAnsi="Times New Roman" w:cs="Times New Roman"/>
          <w:color w:val="000000"/>
          <w:sz w:val="24"/>
          <w:szCs w:val="24"/>
          <w:lang w:val="ru-RU"/>
        </w:rPr>
        <w:t>заявления плательщика и акта сверки с плательщиком.</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7.4.</w:t>
      </w:r>
      <w:r>
        <w:rPr>
          <w:rFonts w:hAnsi="Times New Roman" w:cs="Times New Roman"/>
          <w:color w:val="000000"/>
          <w:sz w:val="24"/>
          <w:szCs w:val="24"/>
        </w:rPr>
        <w:t> </w:t>
      </w:r>
      <w:r w:rsidR="00D26D75">
        <w:rPr>
          <w:rFonts w:hAnsi="Times New Roman" w:cs="Times New Roman"/>
          <w:color w:val="000000"/>
          <w:sz w:val="24"/>
          <w:szCs w:val="24"/>
          <w:lang w:val="ru-RU"/>
        </w:rPr>
        <w:t>Администрация</w:t>
      </w:r>
      <w:r w:rsidRPr="008D2B0F">
        <w:rPr>
          <w:rFonts w:hAnsi="Times New Roman" w:cs="Times New Roman"/>
          <w:color w:val="000000"/>
          <w:sz w:val="24"/>
          <w:szCs w:val="24"/>
          <w:lang w:val="ru-RU"/>
        </w:rPr>
        <w:t xml:space="preserve"> начисляет доходы от платных государственных услуг в</w:t>
      </w:r>
      <w:r>
        <w:rPr>
          <w:rFonts w:hAnsi="Times New Roman" w:cs="Times New Roman"/>
          <w:color w:val="000000"/>
          <w:sz w:val="24"/>
          <w:szCs w:val="24"/>
        </w:rPr>
        <w:t> </w:t>
      </w:r>
      <w:r w:rsidRPr="008D2B0F">
        <w:rPr>
          <w:rFonts w:hAnsi="Times New Roman" w:cs="Times New Roman"/>
          <w:color w:val="000000"/>
          <w:sz w:val="24"/>
          <w:szCs w:val="24"/>
          <w:lang w:val="ru-RU"/>
        </w:rPr>
        <w:t>Ведомости начисления доходов бюджета (ф. 0510837). Остальные администрируемые доходы начисляются в</w:t>
      </w:r>
      <w:r>
        <w:rPr>
          <w:rFonts w:hAnsi="Times New Roman" w:cs="Times New Roman"/>
          <w:color w:val="000000"/>
          <w:sz w:val="24"/>
          <w:szCs w:val="24"/>
        </w:rPr>
        <w:t> </w:t>
      </w:r>
      <w:r w:rsidRPr="008D2B0F">
        <w:rPr>
          <w:rFonts w:hAnsi="Times New Roman" w:cs="Times New Roman"/>
          <w:color w:val="000000"/>
          <w:sz w:val="24"/>
          <w:szCs w:val="24"/>
          <w:lang w:val="ru-RU"/>
        </w:rPr>
        <w:t>Извещении</w:t>
      </w:r>
      <w:r>
        <w:rPr>
          <w:rFonts w:hAnsi="Times New Roman" w:cs="Times New Roman"/>
          <w:color w:val="000000"/>
          <w:sz w:val="24"/>
          <w:szCs w:val="24"/>
        </w:rPr>
        <w:t> </w:t>
      </w:r>
      <w:r w:rsidRPr="008D2B0F">
        <w:rPr>
          <w:rFonts w:hAnsi="Times New Roman" w:cs="Times New Roman"/>
          <w:color w:val="000000"/>
          <w:sz w:val="24"/>
          <w:szCs w:val="24"/>
          <w:lang w:val="ru-RU"/>
        </w:rPr>
        <w:t>о начислении дохода (уточнении начисления) (ф. 0510432).</w:t>
      </w:r>
    </w:p>
    <w:p w:rsidR="00075244" w:rsidRPr="008D2B0F" w:rsidRDefault="008D2B0F">
      <w:pPr>
        <w:rPr>
          <w:rFonts w:hAnsi="Times New Roman" w:cs="Times New Roman"/>
          <w:color w:val="000000"/>
          <w:sz w:val="24"/>
          <w:szCs w:val="24"/>
          <w:lang w:val="ru-RU"/>
        </w:rPr>
      </w:pPr>
      <w:r w:rsidRPr="008D2B0F">
        <w:rPr>
          <w:rFonts w:hAnsi="Times New Roman" w:cs="Times New Roman"/>
          <w:b/>
          <w:bCs/>
          <w:color w:val="000000"/>
          <w:sz w:val="24"/>
          <w:szCs w:val="24"/>
          <w:lang w:val="ru-RU"/>
        </w:rPr>
        <w:t>8. Расчеты с подотчетными лицами</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8.1. Выдача денежных средств под отчет производится путем:</w:t>
      </w:r>
    </w:p>
    <w:p w:rsidR="00075244" w:rsidRPr="008D2B0F" w:rsidRDefault="008D2B0F">
      <w:pPr>
        <w:numPr>
          <w:ilvl w:val="0"/>
          <w:numId w:val="31"/>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выдачи из кассы. При этом выплаты подотчетных сумм сотрудникам (служащим) производятся в течение трех рабочих дней, включая день получения денег в</w:t>
      </w:r>
      <w:r>
        <w:rPr>
          <w:rFonts w:hAnsi="Times New Roman" w:cs="Times New Roman"/>
          <w:color w:val="000000"/>
          <w:sz w:val="24"/>
          <w:szCs w:val="24"/>
        </w:rPr>
        <w:t> </w:t>
      </w:r>
      <w:r w:rsidRPr="008D2B0F">
        <w:rPr>
          <w:rFonts w:hAnsi="Times New Roman" w:cs="Times New Roman"/>
          <w:color w:val="000000"/>
          <w:sz w:val="24"/>
          <w:szCs w:val="24"/>
          <w:lang w:val="ru-RU"/>
        </w:rPr>
        <w:t>банке;</w:t>
      </w:r>
    </w:p>
    <w:p w:rsidR="00075244" w:rsidRPr="008D2B0F" w:rsidRDefault="008D2B0F">
      <w:pPr>
        <w:numPr>
          <w:ilvl w:val="0"/>
          <w:numId w:val="31"/>
        </w:numPr>
        <w:ind w:left="780" w:right="180"/>
        <w:rPr>
          <w:rFonts w:hAnsi="Times New Roman" w:cs="Times New Roman"/>
          <w:color w:val="000000"/>
          <w:sz w:val="24"/>
          <w:szCs w:val="24"/>
          <w:lang w:val="ru-RU"/>
        </w:rPr>
      </w:pPr>
      <w:r w:rsidRPr="008D2B0F">
        <w:rPr>
          <w:rFonts w:hAnsi="Times New Roman" w:cs="Times New Roman"/>
          <w:color w:val="000000"/>
          <w:sz w:val="24"/>
          <w:szCs w:val="24"/>
          <w:lang w:val="ru-RU"/>
        </w:rPr>
        <w:t>перечисления на зарплатную карту материально ответственного лица.</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Способ выдачи денежных средств указывается в документе-основании на выдачу денежных средств.</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8.2. </w:t>
      </w:r>
      <w:r w:rsidR="00D26D75">
        <w:rPr>
          <w:rFonts w:hAnsi="Times New Roman" w:cs="Times New Roman"/>
          <w:color w:val="000000"/>
          <w:sz w:val="24"/>
          <w:szCs w:val="24"/>
          <w:lang w:val="ru-RU"/>
        </w:rPr>
        <w:t>Администрация</w:t>
      </w:r>
      <w:r w:rsidRPr="008D2B0F">
        <w:rPr>
          <w:rFonts w:hAnsi="Times New Roman" w:cs="Times New Roman"/>
          <w:color w:val="000000"/>
          <w:sz w:val="24"/>
          <w:szCs w:val="24"/>
          <w:lang w:val="ru-RU"/>
        </w:rPr>
        <w:t xml:space="preserve"> выдает денежные средства под отчет</w:t>
      </w:r>
      <w:r>
        <w:rPr>
          <w:rFonts w:hAnsi="Times New Roman" w:cs="Times New Roman"/>
          <w:color w:val="000000"/>
          <w:sz w:val="24"/>
          <w:szCs w:val="24"/>
        </w:rPr>
        <w:t> </w:t>
      </w:r>
      <w:r w:rsidRPr="008D2B0F">
        <w:rPr>
          <w:rFonts w:hAnsi="Times New Roman" w:cs="Times New Roman"/>
          <w:color w:val="000000"/>
          <w:sz w:val="24"/>
          <w:szCs w:val="24"/>
          <w:lang w:val="ru-RU"/>
        </w:rPr>
        <w:t xml:space="preserve">лицам, которые не состоят в штате, на основании отдельного </w:t>
      </w:r>
      <w:r w:rsidR="00D26D75">
        <w:rPr>
          <w:rFonts w:hAnsi="Times New Roman" w:cs="Times New Roman"/>
          <w:color w:val="000000"/>
          <w:sz w:val="24"/>
          <w:szCs w:val="24"/>
          <w:lang w:val="ru-RU"/>
        </w:rPr>
        <w:t>распоряжения</w:t>
      </w:r>
      <w:r w:rsidRPr="008D2B0F">
        <w:rPr>
          <w:rFonts w:hAnsi="Times New Roman" w:cs="Times New Roman"/>
          <w:color w:val="000000"/>
          <w:sz w:val="24"/>
          <w:szCs w:val="24"/>
          <w:lang w:val="ru-RU"/>
        </w:rPr>
        <w:t xml:space="preserve"> руководителя. Расчеты по выданным суммам проходят в порядке, установленном для штатных сотрудников.</w:t>
      </w:r>
    </w:p>
    <w:p w:rsidR="00075244" w:rsidRPr="00D26D75" w:rsidRDefault="008D2B0F">
      <w:pPr>
        <w:rPr>
          <w:rFonts w:hAnsi="Times New Roman" w:cs="Times New Roman"/>
          <w:color w:val="000000"/>
          <w:sz w:val="20"/>
          <w:szCs w:val="20"/>
          <w:lang w:val="ru-RU"/>
        </w:rPr>
      </w:pPr>
      <w:r w:rsidRPr="008D2B0F">
        <w:rPr>
          <w:rFonts w:hAnsi="Times New Roman" w:cs="Times New Roman"/>
          <w:color w:val="000000"/>
          <w:sz w:val="24"/>
          <w:szCs w:val="24"/>
          <w:lang w:val="ru-RU"/>
        </w:rPr>
        <w:t>8.3. Предельная сумма выдачи денежных средств под отчет (за исключением расходов</w:t>
      </w:r>
      <w:r>
        <w:rPr>
          <w:rFonts w:hAnsi="Times New Roman" w:cs="Times New Roman"/>
          <w:color w:val="000000"/>
          <w:sz w:val="24"/>
          <w:szCs w:val="24"/>
        </w:rPr>
        <w:t> </w:t>
      </w:r>
      <w:r w:rsidRPr="008D2B0F">
        <w:rPr>
          <w:rFonts w:hAnsi="Times New Roman" w:cs="Times New Roman"/>
          <w:color w:val="000000"/>
          <w:sz w:val="24"/>
          <w:szCs w:val="24"/>
          <w:lang w:val="ru-RU"/>
        </w:rPr>
        <w:t>на командировки) устанавливается в</w:t>
      </w:r>
      <w:r>
        <w:rPr>
          <w:rFonts w:hAnsi="Times New Roman" w:cs="Times New Roman"/>
          <w:color w:val="000000"/>
          <w:sz w:val="24"/>
          <w:szCs w:val="24"/>
        </w:rPr>
        <w:t> </w:t>
      </w:r>
      <w:r w:rsidRPr="008D2B0F">
        <w:rPr>
          <w:rFonts w:hAnsi="Times New Roman" w:cs="Times New Roman"/>
          <w:color w:val="000000"/>
          <w:sz w:val="24"/>
          <w:szCs w:val="24"/>
          <w:lang w:val="ru-RU"/>
        </w:rPr>
        <w:t>размере 20</w:t>
      </w:r>
      <w:r>
        <w:rPr>
          <w:rFonts w:hAnsi="Times New Roman" w:cs="Times New Roman"/>
          <w:color w:val="000000"/>
          <w:sz w:val="24"/>
          <w:szCs w:val="24"/>
        </w:rPr>
        <w:t> </w:t>
      </w:r>
      <w:r w:rsidRPr="008D2B0F">
        <w:rPr>
          <w:rFonts w:hAnsi="Times New Roman" w:cs="Times New Roman"/>
          <w:color w:val="000000"/>
          <w:sz w:val="24"/>
          <w:szCs w:val="24"/>
          <w:lang w:val="ru-RU"/>
        </w:rPr>
        <w:t>000 (Двадцать тысяч)</w:t>
      </w:r>
      <w:r>
        <w:rPr>
          <w:rFonts w:hAnsi="Times New Roman" w:cs="Times New Roman"/>
          <w:color w:val="000000"/>
          <w:sz w:val="24"/>
          <w:szCs w:val="24"/>
        </w:rPr>
        <w:t> </w:t>
      </w:r>
      <w:r w:rsidRPr="008D2B0F">
        <w:rPr>
          <w:rFonts w:hAnsi="Times New Roman" w:cs="Times New Roman"/>
          <w:color w:val="000000"/>
          <w:sz w:val="24"/>
          <w:szCs w:val="24"/>
          <w:lang w:val="ru-RU"/>
        </w:rPr>
        <w:t>руб.</w:t>
      </w:r>
      <w:r>
        <w:rPr>
          <w:rFonts w:hAnsi="Times New Roman" w:cs="Times New Roman"/>
          <w:color w:val="000000"/>
          <w:sz w:val="24"/>
          <w:szCs w:val="24"/>
        </w:rPr>
        <w:t> </w:t>
      </w:r>
      <w:r w:rsidRPr="008D2B0F">
        <w:rPr>
          <w:rFonts w:hAnsi="Times New Roman" w:cs="Times New Roman"/>
          <w:color w:val="000000"/>
          <w:sz w:val="24"/>
          <w:szCs w:val="24"/>
          <w:lang w:val="ru-RU"/>
        </w:rPr>
        <w:t>На основании распоряжения руководителя в исключительных случаях сумма может</w:t>
      </w:r>
      <w:r>
        <w:rPr>
          <w:rFonts w:hAnsi="Times New Roman" w:cs="Times New Roman"/>
          <w:color w:val="000000"/>
          <w:sz w:val="24"/>
          <w:szCs w:val="24"/>
        </w:rPr>
        <w:t> </w:t>
      </w:r>
      <w:r w:rsidRPr="008D2B0F">
        <w:rPr>
          <w:rFonts w:hAnsi="Times New Roman" w:cs="Times New Roman"/>
          <w:color w:val="000000"/>
          <w:sz w:val="24"/>
          <w:szCs w:val="24"/>
          <w:lang w:val="ru-RU"/>
        </w:rPr>
        <w:t>быть увеличена (но не более лимита расчетов наличными средствами между юридическими лицами) в соответствии с указанием Центрального банка.</w:t>
      </w:r>
      <w:r w:rsidRPr="008D2B0F">
        <w:rPr>
          <w:lang w:val="ru-RU"/>
        </w:rPr>
        <w:br/>
      </w:r>
      <w:r w:rsidRPr="00D26D75">
        <w:rPr>
          <w:rFonts w:hAnsi="Times New Roman" w:cs="Times New Roman"/>
          <w:color w:val="000000"/>
          <w:sz w:val="20"/>
          <w:szCs w:val="20"/>
          <w:lang w:val="ru-RU"/>
        </w:rPr>
        <w:t>Основание: пункт 4</w:t>
      </w:r>
      <w:r w:rsidRPr="00D26D75">
        <w:rPr>
          <w:rFonts w:hAnsi="Times New Roman" w:cs="Times New Roman"/>
          <w:color w:val="000000"/>
          <w:sz w:val="20"/>
          <w:szCs w:val="20"/>
        </w:rPr>
        <w:t> </w:t>
      </w:r>
      <w:r w:rsidRPr="00D26D75">
        <w:rPr>
          <w:rFonts w:hAnsi="Times New Roman" w:cs="Times New Roman"/>
          <w:color w:val="000000"/>
          <w:sz w:val="20"/>
          <w:szCs w:val="20"/>
          <w:lang w:val="ru-RU"/>
        </w:rPr>
        <w:t>указаний</w:t>
      </w:r>
      <w:r w:rsidRPr="00D26D75">
        <w:rPr>
          <w:rFonts w:hAnsi="Times New Roman" w:cs="Times New Roman"/>
          <w:color w:val="000000"/>
          <w:sz w:val="20"/>
          <w:szCs w:val="20"/>
        </w:rPr>
        <w:t> </w:t>
      </w:r>
      <w:r w:rsidRPr="00D26D75">
        <w:rPr>
          <w:rFonts w:hAnsi="Times New Roman" w:cs="Times New Roman"/>
          <w:color w:val="000000"/>
          <w:sz w:val="20"/>
          <w:szCs w:val="20"/>
          <w:lang w:val="ru-RU"/>
        </w:rPr>
        <w:t>ЦБ от 09.12.2019 № 5348-У.</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8.4. Денежные средства выдаются под отчет на хозяйственные нужды на срок, который сотрудник указал в заявке, но не более</w:t>
      </w:r>
      <w:r>
        <w:rPr>
          <w:rFonts w:hAnsi="Times New Roman" w:cs="Times New Roman"/>
          <w:color w:val="000000"/>
          <w:sz w:val="24"/>
          <w:szCs w:val="24"/>
        </w:rPr>
        <w:t> </w:t>
      </w:r>
      <w:r w:rsidRPr="008D2B0F">
        <w:rPr>
          <w:rFonts w:hAnsi="Times New Roman" w:cs="Times New Roman"/>
          <w:color w:val="000000"/>
          <w:sz w:val="24"/>
          <w:szCs w:val="24"/>
          <w:lang w:val="ru-RU"/>
        </w:rPr>
        <w:t>пяти рабочих дней. По истечении этого срока сотрудник должен отчитаться в течение</w:t>
      </w:r>
      <w:r>
        <w:rPr>
          <w:rFonts w:hAnsi="Times New Roman" w:cs="Times New Roman"/>
          <w:color w:val="000000"/>
          <w:sz w:val="24"/>
          <w:szCs w:val="24"/>
        </w:rPr>
        <w:t> </w:t>
      </w:r>
      <w:r w:rsidRPr="008D2B0F">
        <w:rPr>
          <w:rFonts w:hAnsi="Times New Roman" w:cs="Times New Roman"/>
          <w:color w:val="000000"/>
          <w:sz w:val="24"/>
          <w:szCs w:val="24"/>
          <w:lang w:val="ru-RU"/>
        </w:rPr>
        <w:t>трех</w:t>
      </w:r>
      <w:r>
        <w:rPr>
          <w:rFonts w:hAnsi="Times New Roman" w:cs="Times New Roman"/>
          <w:color w:val="000000"/>
          <w:sz w:val="24"/>
          <w:szCs w:val="24"/>
        </w:rPr>
        <w:t> </w:t>
      </w:r>
      <w:r w:rsidRPr="008D2B0F">
        <w:rPr>
          <w:rFonts w:hAnsi="Times New Roman" w:cs="Times New Roman"/>
          <w:color w:val="000000"/>
          <w:sz w:val="24"/>
          <w:szCs w:val="24"/>
          <w:lang w:val="ru-RU"/>
        </w:rPr>
        <w:t>рабочих дней.</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8.5. При направлении сотрудников (служащих) </w:t>
      </w:r>
      <w:r w:rsidR="00D26D75">
        <w:rPr>
          <w:rFonts w:hAnsi="Times New Roman" w:cs="Times New Roman"/>
          <w:color w:val="000000"/>
          <w:sz w:val="24"/>
          <w:szCs w:val="24"/>
          <w:lang w:val="ru-RU"/>
        </w:rPr>
        <w:t>администрации</w:t>
      </w:r>
      <w:r w:rsidRPr="008D2B0F">
        <w:rPr>
          <w:rFonts w:hAnsi="Times New Roman" w:cs="Times New Roman"/>
          <w:color w:val="000000"/>
          <w:sz w:val="24"/>
          <w:szCs w:val="24"/>
          <w:lang w:val="ru-RU"/>
        </w:rPr>
        <w:t xml:space="preserve"> в служебные командировки</w:t>
      </w:r>
      <w:r>
        <w:rPr>
          <w:rFonts w:hAnsi="Times New Roman" w:cs="Times New Roman"/>
          <w:color w:val="000000"/>
          <w:sz w:val="24"/>
          <w:szCs w:val="24"/>
        </w:rPr>
        <w:t> </w:t>
      </w:r>
      <w:r w:rsidRPr="008D2B0F">
        <w:rPr>
          <w:rFonts w:hAnsi="Times New Roman" w:cs="Times New Roman"/>
          <w:color w:val="000000"/>
          <w:sz w:val="24"/>
          <w:szCs w:val="24"/>
          <w:lang w:val="ru-RU"/>
        </w:rPr>
        <w:t>на территории России расходы на них возмещаются в соответствии с</w:t>
      </w:r>
      <w:r>
        <w:rPr>
          <w:rFonts w:hAnsi="Times New Roman" w:cs="Times New Roman"/>
          <w:color w:val="000000"/>
          <w:sz w:val="24"/>
          <w:szCs w:val="24"/>
        </w:rPr>
        <w:t> </w:t>
      </w:r>
      <w:r w:rsidRPr="008D2B0F">
        <w:rPr>
          <w:rFonts w:hAnsi="Times New Roman" w:cs="Times New Roman"/>
          <w:color w:val="000000"/>
          <w:sz w:val="24"/>
          <w:szCs w:val="24"/>
          <w:lang w:val="ru-RU"/>
        </w:rPr>
        <w:t>постановлением Правительства от 02.10.2002</w:t>
      </w:r>
      <w:r>
        <w:rPr>
          <w:rFonts w:hAnsi="Times New Roman" w:cs="Times New Roman"/>
          <w:color w:val="000000"/>
          <w:sz w:val="24"/>
          <w:szCs w:val="24"/>
        </w:rPr>
        <w:t> </w:t>
      </w:r>
      <w:r w:rsidRPr="008D2B0F">
        <w:rPr>
          <w:rFonts w:hAnsi="Times New Roman" w:cs="Times New Roman"/>
          <w:color w:val="000000"/>
          <w:sz w:val="24"/>
          <w:szCs w:val="24"/>
          <w:lang w:val="ru-RU"/>
        </w:rPr>
        <w:t>№</w:t>
      </w:r>
      <w:r>
        <w:rPr>
          <w:rFonts w:hAnsi="Times New Roman" w:cs="Times New Roman"/>
          <w:color w:val="000000"/>
          <w:sz w:val="24"/>
          <w:szCs w:val="24"/>
        </w:rPr>
        <w:t> </w:t>
      </w:r>
      <w:r w:rsidRPr="008D2B0F">
        <w:rPr>
          <w:rFonts w:hAnsi="Times New Roman" w:cs="Times New Roman"/>
          <w:color w:val="000000"/>
          <w:sz w:val="24"/>
          <w:szCs w:val="24"/>
          <w:lang w:val="ru-RU"/>
        </w:rPr>
        <w:t xml:space="preserve">729. Возмещение расходов на служебные командировки, превышающих размер, установленный Правительством, производится при наличии экономии бюджетных средств по фактическим расходам с разрешения руководителя </w:t>
      </w:r>
      <w:r w:rsidR="00D26D75">
        <w:rPr>
          <w:rFonts w:hAnsi="Times New Roman" w:cs="Times New Roman"/>
          <w:color w:val="000000"/>
          <w:sz w:val="24"/>
          <w:szCs w:val="24"/>
          <w:lang w:val="ru-RU"/>
        </w:rPr>
        <w:t>администрации</w:t>
      </w:r>
      <w:r w:rsidRPr="008D2B0F">
        <w:rPr>
          <w:rFonts w:hAnsi="Times New Roman" w:cs="Times New Roman"/>
          <w:color w:val="000000"/>
          <w:sz w:val="24"/>
          <w:szCs w:val="24"/>
          <w:lang w:val="ru-RU"/>
        </w:rPr>
        <w:t>,</w:t>
      </w:r>
      <w:r>
        <w:rPr>
          <w:rFonts w:hAnsi="Times New Roman" w:cs="Times New Roman"/>
          <w:color w:val="000000"/>
          <w:sz w:val="24"/>
          <w:szCs w:val="24"/>
        </w:rPr>
        <w:t> </w:t>
      </w:r>
      <w:r w:rsidRPr="008D2B0F">
        <w:rPr>
          <w:rFonts w:hAnsi="Times New Roman" w:cs="Times New Roman"/>
          <w:color w:val="000000"/>
          <w:sz w:val="24"/>
          <w:szCs w:val="24"/>
          <w:lang w:val="ru-RU"/>
        </w:rPr>
        <w:t xml:space="preserve"> оформленного </w:t>
      </w:r>
      <w:r w:rsidR="00D26D75">
        <w:rPr>
          <w:rFonts w:hAnsi="Times New Roman" w:cs="Times New Roman"/>
          <w:color w:val="000000"/>
          <w:sz w:val="24"/>
          <w:szCs w:val="24"/>
          <w:lang w:val="ru-RU"/>
        </w:rPr>
        <w:t>распоряжением</w:t>
      </w:r>
      <w:r w:rsidRPr="008D2B0F">
        <w:rPr>
          <w:rFonts w:hAnsi="Times New Roman" w:cs="Times New Roman"/>
          <w:color w:val="000000"/>
          <w:sz w:val="24"/>
          <w:szCs w:val="24"/>
          <w:lang w:val="ru-RU"/>
        </w:rPr>
        <w:t>.</w:t>
      </w:r>
      <w:r w:rsidRPr="008D2B0F">
        <w:rPr>
          <w:lang w:val="ru-RU"/>
        </w:rPr>
        <w:br/>
      </w:r>
      <w:r w:rsidRPr="00D26D75">
        <w:rPr>
          <w:rFonts w:hAnsi="Times New Roman" w:cs="Times New Roman"/>
          <w:color w:val="000000"/>
          <w:sz w:val="20"/>
          <w:szCs w:val="20"/>
          <w:lang w:val="ru-RU"/>
        </w:rPr>
        <w:t>Основание: пункты 2, 3 постановления Правительства от 02.10.2002</w:t>
      </w:r>
      <w:r w:rsidRPr="00D26D75">
        <w:rPr>
          <w:rFonts w:hAnsi="Times New Roman" w:cs="Times New Roman"/>
          <w:color w:val="000000"/>
          <w:sz w:val="20"/>
          <w:szCs w:val="20"/>
        </w:rPr>
        <w:t> </w:t>
      </w:r>
      <w:r w:rsidRPr="00D26D75">
        <w:rPr>
          <w:rFonts w:hAnsi="Times New Roman" w:cs="Times New Roman"/>
          <w:color w:val="000000"/>
          <w:sz w:val="20"/>
          <w:szCs w:val="20"/>
          <w:lang w:val="ru-RU"/>
        </w:rPr>
        <w:t>№</w:t>
      </w:r>
      <w:r w:rsidRPr="00D26D75">
        <w:rPr>
          <w:rFonts w:hAnsi="Times New Roman" w:cs="Times New Roman"/>
          <w:color w:val="000000"/>
          <w:sz w:val="20"/>
          <w:szCs w:val="20"/>
        </w:rPr>
        <w:t> </w:t>
      </w:r>
      <w:r w:rsidRPr="00D26D75">
        <w:rPr>
          <w:rFonts w:hAnsi="Times New Roman" w:cs="Times New Roman"/>
          <w:color w:val="000000"/>
          <w:sz w:val="20"/>
          <w:szCs w:val="20"/>
          <w:lang w:val="ru-RU"/>
        </w:rPr>
        <w:t>729</w:t>
      </w:r>
      <w:r w:rsidRPr="008D2B0F">
        <w:rPr>
          <w:rFonts w:hAnsi="Times New Roman" w:cs="Times New Roman"/>
          <w:color w:val="000000"/>
          <w:sz w:val="24"/>
          <w:szCs w:val="24"/>
          <w:lang w:val="ru-RU"/>
        </w:rPr>
        <w:t>.</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Порядок оформления служебных командировок и возмещения командировочных расходов приведен в приложении 8.</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8.6. Предельные сроки отчета по выданным доверенностям на получение материальных ценностей устанавливаются следующие:</w:t>
      </w:r>
      <w:r w:rsidRPr="008D2B0F">
        <w:rPr>
          <w:lang w:val="ru-RU"/>
        </w:rPr>
        <w:br/>
      </w:r>
      <w:r w:rsidRPr="008D2B0F">
        <w:rPr>
          <w:rFonts w:hAnsi="Times New Roman" w:cs="Times New Roman"/>
          <w:color w:val="000000"/>
          <w:sz w:val="24"/>
          <w:szCs w:val="24"/>
          <w:lang w:val="ru-RU"/>
        </w:rPr>
        <w:t>– в течение 10 календарных дней с момента получения;</w:t>
      </w:r>
      <w:r w:rsidRPr="008D2B0F">
        <w:rPr>
          <w:lang w:val="ru-RU"/>
        </w:rPr>
        <w:br/>
      </w:r>
      <w:r w:rsidRPr="008D2B0F">
        <w:rPr>
          <w:rFonts w:hAnsi="Times New Roman" w:cs="Times New Roman"/>
          <w:color w:val="000000"/>
          <w:sz w:val="24"/>
          <w:szCs w:val="24"/>
          <w:lang w:val="ru-RU"/>
        </w:rPr>
        <w:t>– в течение трех рабочих дней с момента получения материальных ценностей.</w:t>
      </w:r>
      <w:r w:rsidRPr="008D2B0F">
        <w:rPr>
          <w:lang w:val="ru-RU"/>
        </w:rPr>
        <w:br/>
      </w:r>
      <w:r w:rsidRPr="008D2B0F">
        <w:rPr>
          <w:rFonts w:hAnsi="Times New Roman" w:cs="Times New Roman"/>
          <w:color w:val="000000"/>
          <w:sz w:val="24"/>
          <w:szCs w:val="24"/>
          <w:lang w:val="ru-RU"/>
        </w:rPr>
        <w:t>Доверенности выдаются штатным сотрудникам (служащим), с которыми заключен</w:t>
      </w:r>
      <w:r>
        <w:rPr>
          <w:rFonts w:hAnsi="Times New Roman" w:cs="Times New Roman"/>
          <w:color w:val="000000"/>
          <w:sz w:val="24"/>
          <w:szCs w:val="24"/>
        </w:rPr>
        <w:t> </w:t>
      </w:r>
      <w:r w:rsidRPr="008D2B0F">
        <w:rPr>
          <w:rFonts w:hAnsi="Times New Roman" w:cs="Times New Roman"/>
          <w:color w:val="000000"/>
          <w:sz w:val="24"/>
          <w:szCs w:val="24"/>
          <w:lang w:val="ru-RU"/>
        </w:rPr>
        <w:t>договор о полной материальной ответственности.</w:t>
      </w:r>
    </w:p>
    <w:p w:rsidR="00075244" w:rsidRPr="008D2B0F" w:rsidRDefault="008D2B0F">
      <w:pPr>
        <w:rPr>
          <w:rFonts w:hAnsi="Times New Roman" w:cs="Times New Roman"/>
          <w:color w:val="000000"/>
          <w:sz w:val="24"/>
          <w:szCs w:val="24"/>
          <w:lang w:val="ru-RU"/>
        </w:rPr>
      </w:pPr>
      <w:r w:rsidRPr="008D2B0F">
        <w:rPr>
          <w:rFonts w:hAnsi="Times New Roman" w:cs="Times New Roman"/>
          <w:b/>
          <w:bCs/>
          <w:color w:val="000000"/>
          <w:sz w:val="24"/>
          <w:szCs w:val="24"/>
          <w:lang w:val="ru-RU"/>
        </w:rPr>
        <w:t>9. Расчеты с дебиторами</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lastRenderedPageBreak/>
        <w:t>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075244" w:rsidRPr="008D2B0F" w:rsidRDefault="008D2B0F">
      <w:pPr>
        <w:rPr>
          <w:rFonts w:hAnsi="Times New Roman" w:cs="Times New Roman"/>
          <w:color w:val="000000"/>
          <w:sz w:val="24"/>
          <w:szCs w:val="24"/>
          <w:lang w:val="ru-RU"/>
        </w:rPr>
      </w:pPr>
      <w:r w:rsidRPr="008D2B0F">
        <w:rPr>
          <w:rFonts w:hAnsi="Times New Roman" w:cs="Times New Roman"/>
          <w:b/>
          <w:bCs/>
          <w:color w:val="000000"/>
          <w:sz w:val="24"/>
          <w:szCs w:val="24"/>
          <w:lang w:val="ru-RU"/>
        </w:rPr>
        <w:t>10. Расчеты по обязательствам</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10.1. К счету КБК</w:t>
      </w:r>
      <w:r>
        <w:rPr>
          <w:rFonts w:hAnsi="Times New Roman" w:cs="Times New Roman"/>
          <w:color w:val="000000"/>
          <w:sz w:val="24"/>
          <w:szCs w:val="24"/>
        </w:rPr>
        <w:t> </w:t>
      </w:r>
      <w:r w:rsidRPr="008D2B0F">
        <w:rPr>
          <w:rFonts w:hAnsi="Times New Roman" w:cs="Times New Roman"/>
          <w:color w:val="000000"/>
          <w:sz w:val="24"/>
          <w:szCs w:val="24"/>
          <w:lang w:val="ru-RU"/>
        </w:rPr>
        <w:t>1.303.05.000 «Расчеты по прочим платежам в бюджет» применяются дополнительные аналитические коды:</w:t>
      </w:r>
    </w:p>
    <w:p w:rsidR="00075244" w:rsidRDefault="008D2B0F">
      <w:pPr>
        <w:numPr>
          <w:ilvl w:val="0"/>
          <w:numId w:val="32"/>
        </w:numPr>
        <w:ind w:left="780" w:right="180"/>
        <w:contextualSpacing/>
        <w:rPr>
          <w:rFonts w:hAnsi="Times New Roman" w:cs="Times New Roman"/>
          <w:color w:val="000000"/>
          <w:sz w:val="24"/>
          <w:szCs w:val="24"/>
        </w:rPr>
      </w:pPr>
      <w:r>
        <w:rPr>
          <w:rFonts w:hAnsi="Times New Roman" w:cs="Times New Roman"/>
          <w:color w:val="000000"/>
          <w:sz w:val="24"/>
          <w:szCs w:val="24"/>
        </w:rPr>
        <w:t>1 – «</w:t>
      </w:r>
      <w:proofErr w:type="spellStart"/>
      <w:r>
        <w:rPr>
          <w:rFonts w:hAnsi="Times New Roman" w:cs="Times New Roman"/>
          <w:color w:val="000000"/>
          <w:sz w:val="24"/>
          <w:szCs w:val="24"/>
        </w:rPr>
        <w:t>Государственная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пошлина</w:t>
      </w:r>
      <w:proofErr w:type="spellEnd"/>
      <w:r>
        <w:rPr>
          <w:rFonts w:hAnsi="Times New Roman" w:cs="Times New Roman"/>
          <w:color w:val="000000"/>
          <w:sz w:val="24"/>
          <w:szCs w:val="24"/>
        </w:rPr>
        <w:t>» (КБК 1.303.15.000);</w:t>
      </w:r>
    </w:p>
    <w:p w:rsidR="00075244" w:rsidRDefault="008D2B0F">
      <w:pPr>
        <w:numPr>
          <w:ilvl w:val="0"/>
          <w:numId w:val="32"/>
        </w:numPr>
        <w:ind w:left="780" w:right="180"/>
        <w:contextualSpacing/>
        <w:rPr>
          <w:rFonts w:hAnsi="Times New Roman" w:cs="Times New Roman"/>
          <w:color w:val="000000"/>
          <w:sz w:val="24"/>
          <w:szCs w:val="24"/>
        </w:rPr>
      </w:pPr>
      <w:r>
        <w:rPr>
          <w:rFonts w:hAnsi="Times New Roman" w:cs="Times New Roman"/>
          <w:color w:val="000000"/>
          <w:sz w:val="24"/>
          <w:szCs w:val="24"/>
        </w:rPr>
        <w:t>2 – «</w:t>
      </w:r>
      <w:proofErr w:type="spellStart"/>
      <w:r>
        <w:rPr>
          <w:rFonts w:hAnsi="Times New Roman" w:cs="Times New Roman"/>
          <w:color w:val="000000"/>
          <w:sz w:val="24"/>
          <w:szCs w:val="24"/>
        </w:rPr>
        <w:t>Транспортный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w:t>
      </w:r>
      <w:proofErr w:type="spellEnd"/>
      <w:r>
        <w:rPr>
          <w:rFonts w:hAnsi="Times New Roman" w:cs="Times New Roman"/>
          <w:color w:val="000000"/>
          <w:sz w:val="24"/>
          <w:szCs w:val="24"/>
        </w:rPr>
        <w:t>» (КБК 1.303.25.000);</w:t>
      </w:r>
    </w:p>
    <w:p w:rsidR="00075244" w:rsidRPr="008D2B0F" w:rsidRDefault="008D2B0F">
      <w:pPr>
        <w:numPr>
          <w:ilvl w:val="0"/>
          <w:numId w:val="32"/>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3 – «Пени, штрафы, санкции по налоговым платежам» (КБК</w:t>
      </w:r>
      <w:r>
        <w:rPr>
          <w:rFonts w:hAnsi="Times New Roman" w:cs="Times New Roman"/>
          <w:color w:val="000000"/>
          <w:sz w:val="24"/>
          <w:szCs w:val="24"/>
        </w:rPr>
        <w:t> </w:t>
      </w:r>
      <w:r w:rsidRPr="008D2B0F">
        <w:rPr>
          <w:rFonts w:hAnsi="Times New Roman" w:cs="Times New Roman"/>
          <w:color w:val="000000"/>
          <w:sz w:val="24"/>
          <w:szCs w:val="24"/>
          <w:lang w:val="ru-RU"/>
        </w:rPr>
        <w:t>1.303.35.000);</w:t>
      </w:r>
    </w:p>
    <w:p w:rsidR="00075244" w:rsidRDefault="008D2B0F">
      <w:pPr>
        <w:numPr>
          <w:ilvl w:val="0"/>
          <w:numId w:val="32"/>
        </w:numPr>
        <w:ind w:left="780" w:right="180"/>
        <w:rPr>
          <w:rFonts w:hAnsi="Times New Roman" w:cs="Times New Roman"/>
          <w:color w:val="000000"/>
          <w:sz w:val="24"/>
          <w:szCs w:val="24"/>
        </w:rPr>
      </w:pPr>
      <w:r>
        <w:rPr>
          <w:rFonts w:hAnsi="Times New Roman" w:cs="Times New Roman"/>
          <w:color w:val="000000"/>
          <w:sz w:val="24"/>
          <w:szCs w:val="24"/>
        </w:rPr>
        <w:t>…</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10.2. Аналитический учет расчетов по пособиям и иным социальным выплатам ведется в</w:t>
      </w:r>
      <w:r>
        <w:rPr>
          <w:rFonts w:hAnsi="Times New Roman" w:cs="Times New Roman"/>
          <w:color w:val="000000"/>
          <w:sz w:val="24"/>
          <w:szCs w:val="24"/>
        </w:rPr>
        <w:t> </w:t>
      </w:r>
      <w:r w:rsidRPr="008D2B0F">
        <w:rPr>
          <w:rFonts w:hAnsi="Times New Roman" w:cs="Times New Roman"/>
          <w:color w:val="000000"/>
          <w:sz w:val="24"/>
          <w:szCs w:val="24"/>
          <w:lang w:val="ru-RU"/>
        </w:rPr>
        <w:t>разрезе физических лиц</w:t>
      </w:r>
      <w:r>
        <w:rPr>
          <w:rFonts w:hAnsi="Times New Roman" w:cs="Times New Roman"/>
          <w:color w:val="000000"/>
          <w:sz w:val="24"/>
          <w:szCs w:val="24"/>
        </w:rPr>
        <w:t> </w:t>
      </w:r>
      <w:r w:rsidRPr="008D2B0F">
        <w:rPr>
          <w:rFonts w:hAnsi="Times New Roman" w:cs="Times New Roman"/>
          <w:color w:val="000000"/>
          <w:sz w:val="24"/>
          <w:szCs w:val="24"/>
          <w:lang w:val="ru-RU"/>
        </w:rPr>
        <w:t>– получателей социальных выплат.</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10.3. Аналитический учет расчетов по оплате труда ведется в разрезе сотрудников и</w:t>
      </w:r>
      <w:r>
        <w:rPr>
          <w:rFonts w:hAnsi="Times New Roman" w:cs="Times New Roman"/>
          <w:color w:val="000000"/>
          <w:sz w:val="24"/>
          <w:szCs w:val="24"/>
        </w:rPr>
        <w:t> </w:t>
      </w:r>
      <w:r w:rsidRPr="008D2B0F">
        <w:rPr>
          <w:rFonts w:hAnsi="Times New Roman" w:cs="Times New Roman"/>
          <w:color w:val="000000"/>
          <w:sz w:val="24"/>
          <w:szCs w:val="24"/>
          <w:lang w:val="ru-RU"/>
        </w:rPr>
        <w:t>других физических лиц, с которыми заключены гражданско-правовые договоры.</w:t>
      </w:r>
    </w:p>
    <w:p w:rsidR="00075244" w:rsidRPr="008D2B0F" w:rsidRDefault="008D2B0F">
      <w:pPr>
        <w:rPr>
          <w:rFonts w:hAnsi="Times New Roman" w:cs="Times New Roman"/>
          <w:color w:val="000000"/>
          <w:sz w:val="24"/>
          <w:szCs w:val="24"/>
          <w:lang w:val="ru-RU"/>
        </w:rPr>
      </w:pPr>
      <w:r w:rsidRPr="008D2B0F">
        <w:rPr>
          <w:rFonts w:hAnsi="Times New Roman" w:cs="Times New Roman"/>
          <w:b/>
          <w:bCs/>
          <w:color w:val="000000"/>
          <w:sz w:val="24"/>
          <w:szCs w:val="24"/>
          <w:lang w:val="ru-RU"/>
        </w:rPr>
        <w:t>11. Дебиторская и кредиторская задолженность</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11.1. Дебиторская задолженность списывается с учета после того, как комиссия по поступлению и выбытию активов признает ее сомнительной или безнадежной к</w:t>
      </w:r>
      <w:r>
        <w:rPr>
          <w:rFonts w:hAnsi="Times New Roman" w:cs="Times New Roman"/>
          <w:color w:val="000000"/>
          <w:sz w:val="24"/>
          <w:szCs w:val="24"/>
        </w:rPr>
        <w:t> </w:t>
      </w:r>
      <w:r w:rsidRPr="008D2B0F">
        <w:rPr>
          <w:rFonts w:hAnsi="Times New Roman" w:cs="Times New Roman"/>
          <w:color w:val="000000"/>
          <w:sz w:val="24"/>
          <w:szCs w:val="24"/>
          <w:lang w:val="ru-RU"/>
        </w:rPr>
        <w:t>взысканию в порядке, утвержденном Положением о признании дебиторской задолженности сомнительной и безнадежной к взысканию</w:t>
      </w:r>
      <w:r>
        <w:rPr>
          <w:rFonts w:hAnsi="Times New Roman" w:cs="Times New Roman"/>
          <w:color w:val="000000"/>
          <w:sz w:val="24"/>
          <w:szCs w:val="24"/>
        </w:rPr>
        <w:t> </w:t>
      </w:r>
      <w:r w:rsidRPr="008D2B0F">
        <w:rPr>
          <w:rFonts w:hAnsi="Times New Roman" w:cs="Times New Roman"/>
          <w:color w:val="000000"/>
          <w:sz w:val="24"/>
          <w:szCs w:val="24"/>
          <w:lang w:val="ru-RU"/>
        </w:rPr>
        <w:t>–</w:t>
      </w:r>
      <w:r>
        <w:rPr>
          <w:rFonts w:hAnsi="Times New Roman" w:cs="Times New Roman"/>
          <w:color w:val="000000"/>
          <w:sz w:val="24"/>
          <w:szCs w:val="24"/>
        </w:rPr>
        <w:t> </w:t>
      </w:r>
      <w:r w:rsidRPr="008D2B0F">
        <w:rPr>
          <w:rFonts w:hAnsi="Times New Roman" w:cs="Times New Roman"/>
          <w:color w:val="000000"/>
          <w:sz w:val="24"/>
          <w:szCs w:val="24"/>
          <w:lang w:val="ru-RU"/>
        </w:rPr>
        <w:t xml:space="preserve">утверждается отдельным </w:t>
      </w:r>
      <w:r w:rsidR="00D26D75">
        <w:rPr>
          <w:rFonts w:hAnsi="Times New Roman" w:cs="Times New Roman"/>
          <w:color w:val="000000"/>
          <w:sz w:val="24"/>
          <w:szCs w:val="24"/>
          <w:lang w:val="ru-RU"/>
        </w:rPr>
        <w:t>распоряжением</w:t>
      </w:r>
      <w:r w:rsidRPr="008D2B0F">
        <w:rPr>
          <w:rFonts w:hAnsi="Times New Roman" w:cs="Times New Roman"/>
          <w:color w:val="000000"/>
          <w:sz w:val="24"/>
          <w:szCs w:val="24"/>
          <w:lang w:val="ru-RU"/>
        </w:rPr>
        <w:t xml:space="preserve"> руководителя.</w:t>
      </w:r>
      <w:r w:rsidRPr="008D2B0F">
        <w:rPr>
          <w:lang w:val="ru-RU"/>
        </w:rPr>
        <w:br/>
      </w:r>
      <w:r w:rsidRPr="00D26D75">
        <w:rPr>
          <w:rFonts w:hAnsi="Times New Roman" w:cs="Times New Roman"/>
          <w:color w:val="000000"/>
          <w:sz w:val="20"/>
          <w:szCs w:val="20"/>
          <w:lang w:val="ru-RU"/>
        </w:rPr>
        <w:t>Основание: пункт 339 Инструкции к Единому плану счетов № 157н, пункт 11 СГС</w:t>
      </w:r>
      <w:r w:rsidRPr="00D26D75">
        <w:rPr>
          <w:rFonts w:hAnsi="Times New Roman" w:cs="Times New Roman"/>
          <w:color w:val="000000"/>
          <w:sz w:val="20"/>
          <w:szCs w:val="20"/>
        </w:rPr>
        <w:t> </w:t>
      </w:r>
      <w:r w:rsidRPr="00D26D75">
        <w:rPr>
          <w:rFonts w:hAnsi="Times New Roman" w:cs="Times New Roman"/>
          <w:color w:val="000000"/>
          <w:sz w:val="20"/>
          <w:szCs w:val="20"/>
          <w:lang w:val="ru-RU"/>
        </w:rPr>
        <w:t>«Доходы».</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11.2. Кредиторская задолженность, не востребованная кредитором, списывается на</w:t>
      </w:r>
      <w:r>
        <w:rPr>
          <w:rFonts w:hAnsi="Times New Roman" w:cs="Times New Roman"/>
          <w:color w:val="000000"/>
          <w:sz w:val="24"/>
          <w:szCs w:val="24"/>
        </w:rPr>
        <w:t> </w:t>
      </w:r>
      <w:r w:rsidRPr="008D2B0F">
        <w:rPr>
          <w:rFonts w:hAnsi="Times New Roman" w:cs="Times New Roman"/>
          <w:color w:val="000000"/>
          <w:sz w:val="24"/>
          <w:szCs w:val="24"/>
          <w:lang w:val="ru-RU"/>
        </w:rPr>
        <w:t>финансовый результат на основании решения инвентаризационной комиссии о признании задолженности невостребованной.</w:t>
      </w:r>
      <w:r>
        <w:rPr>
          <w:rFonts w:hAnsi="Times New Roman" w:cs="Times New Roman"/>
          <w:color w:val="000000"/>
          <w:sz w:val="24"/>
          <w:szCs w:val="24"/>
        </w:rPr>
        <w:t> </w:t>
      </w:r>
      <w:r w:rsidRPr="008D2B0F">
        <w:rPr>
          <w:rFonts w:hAnsi="Times New Roman" w:cs="Times New Roman"/>
          <w:color w:val="000000"/>
          <w:sz w:val="24"/>
          <w:szCs w:val="24"/>
          <w:lang w:val="ru-RU"/>
        </w:rPr>
        <w:t>Одновременно списанная с балансового учета кредиторская задолженность отражается</w:t>
      </w:r>
      <w:r>
        <w:rPr>
          <w:rFonts w:hAnsi="Times New Roman" w:cs="Times New Roman"/>
          <w:color w:val="000000"/>
          <w:sz w:val="24"/>
          <w:szCs w:val="24"/>
        </w:rPr>
        <w:t> </w:t>
      </w:r>
      <w:r w:rsidRPr="008D2B0F">
        <w:rPr>
          <w:rFonts w:hAnsi="Times New Roman" w:cs="Times New Roman"/>
          <w:color w:val="000000"/>
          <w:sz w:val="24"/>
          <w:szCs w:val="24"/>
          <w:lang w:val="ru-RU"/>
        </w:rPr>
        <w:t xml:space="preserve">на </w:t>
      </w:r>
      <w:proofErr w:type="spellStart"/>
      <w:r w:rsidRPr="008D2B0F">
        <w:rPr>
          <w:rFonts w:hAnsi="Times New Roman" w:cs="Times New Roman"/>
          <w:color w:val="000000"/>
          <w:sz w:val="24"/>
          <w:szCs w:val="24"/>
          <w:lang w:val="ru-RU"/>
        </w:rPr>
        <w:t>забалансовом</w:t>
      </w:r>
      <w:proofErr w:type="spellEnd"/>
      <w:r w:rsidRPr="008D2B0F">
        <w:rPr>
          <w:rFonts w:hAnsi="Times New Roman" w:cs="Times New Roman"/>
          <w:color w:val="000000"/>
          <w:sz w:val="24"/>
          <w:szCs w:val="24"/>
          <w:lang w:val="ru-RU"/>
        </w:rPr>
        <w:t xml:space="preserve"> счете 20 «Задолженность, не востребованная кредиторами».</w:t>
      </w:r>
    </w:p>
    <w:p w:rsidR="00075244" w:rsidRPr="00D26D75" w:rsidRDefault="008D2B0F" w:rsidP="00D26D75">
      <w:pPr>
        <w:spacing w:before="0" w:beforeAutospacing="0" w:after="0" w:afterAutospacing="0"/>
        <w:rPr>
          <w:rFonts w:hAnsi="Times New Roman" w:cs="Times New Roman"/>
          <w:color w:val="000000"/>
          <w:sz w:val="20"/>
          <w:szCs w:val="20"/>
          <w:lang w:val="ru-RU"/>
        </w:rPr>
      </w:pPr>
      <w:r w:rsidRPr="008D2B0F">
        <w:rPr>
          <w:rFonts w:hAnsi="Times New Roman" w:cs="Times New Roman"/>
          <w:color w:val="000000"/>
          <w:sz w:val="24"/>
          <w:szCs w:val="24"/>
          <w:lang w:val="ru-RU"/>
        </w:rPr>
        <w:t xml:space="preserve">Порядок принятия решения о списании с балансового и </w:t>
      </w:r>
      <w:proofErr w:type="spellStart"/>
      <w:r w:rsidRPr="008D2B0F">
        <w:rPr>
          <w:rFonts w:hAnsi="Times New Roman" w:cs="Times New Roman"/>
          <w:color w:val="000000"/>
          <w:sz w:val="24"/>
          <w:szCs w:val="24"/>
          <w:lang w:val="ru-RU"/>
        </w:rPr>
        <w:t>забалансового</w:t>
      </w:r>
      <w:proofErr w:type="spellEnd"/>
      <w:r w:rsidRPr="008D2B0F">
        <w:rPr>
          <w:rFonts w:hAnsi="Times New Roman" w:cs="Times New Roman"/>
          <w:color w:val="000000"/>
          <w:sz w:val="24"/>
          <w:szCs w:val="24"/>
          <w:lang w:val="ru-RU"/>
        </w:rPr>
        <w:t xml:space="preserve"> учета утвержден в положении о списании кредиторской задолженности — приложение № 20.</w:t>
      </w:r>
      <w:r w:rsidRPr="008D2B0F">
        <w:rPr>
          <w:lang w:val="ru-RU"/>
        </w:rPr>
        <w:br/>
      </w:r>
      <w:r w:rsidRPr="00D26D75">
        <w:rPr>
          <w:rFonts w:hAnsi="Times New Roman" w:cs="Times New Roman"/>
          <w:color w:val="000000"/>
          <w:sz w:val="20"/>
          <w:szCs w:val="20"/>
          <w:lang w:val="ru-RU"/>
        </w:rPr>
        <w:t>Основание: пункты 339, 372 Инструкции к Единому плану счетов №</w:t>
      </w:r>
      <w:r w:rsidRPr="00D26D75">
        <w:rPr>
          <w:rFonts w:hAnsi="Times New Roman" w:cs="Times New Roman"/>
          <w:color w:val="000000"/>
          <w:sz w:val="20"/>
          <w:szCs w:val="20"/>
        </w:rPr>
        <w:t> </w:t>
      </w:r>
      <w:r w:rsidRPr="00D26D75">
        <w:rPr>
          <w:rFonts w:hAnsi="Times New Roman" w:cs="Times New Roman"/>
          <w:color w:val="000000"/>
          <w:sz w:val="20"/>
          <w:szCs w:val="20"/>
          <w:lang w:val="ru-RU"/>
        </w:rPr>
        <w:t>157н.</w:t>
      </w:r>
    </w:p>
    <w:p w:rsidR="00075244" w:rsidRPr="008D2B0F" w:rsidRDefault="008D2B0F">
      <w:pPr>
        <w:rPr>
          <w:rFonts w:hAnsi="Times New Roman" w:cs="Times New Roman"/>
          <w:color w:val="000000"/>
          <w:sz w:val="24"/>
          <w:szCs w:val="24"/>
          <w:lang w:val="ru-RU"/>
        </w:rPr>
      </w:pPr>
      <w:r w:rsidRPr="008D2B0F">
        <w:rPr>
          <w:rFonts w:hAnsi="Times New Roman" w:cs="Times New Roman"/>
          <w:b/>
          <w:bCs/>
          <w:color w:val="000000"/>
          <w:sz w:val="24"/>
          <w:szCs w:val="24"/>
          <w:lang w:val="ru-RU"/>
        </w:rPr>
        <w:t>12. Финансовый результат</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12.1. Доходы от предоставления права пользования активом (арендная плата)</w:t>
      </w:r>
      <w:r>
        <w:rPr>
          <w:rFonts w:hAnsi="Times New Roman" w:cs="Times New Roman"/>
          <w:color w:val="000000"/>
          <w:sz w:val="24"/>
          <w:szCs w:val="24"/>
        </w:rPr>
        <w:t> </w:t>
      </w:r>
      <w:r w:rsidRPr="008D2B0F">
        <w:rPr>
          <w:rFonts w:hAnsi="Times New Roman" w:cs="Times New Roman"/>
          <w:color w:val="000000"/>
          <w:sz w:val="24"/>
          <w:szCs w:val="24"/>
          <w:lang w:val="ru-RU"/>
        </w:rPr>
        <w:t>признаются доходами текущего финансового года с одновременным уменьшением</w:t>
      </w:r>
      <w:r>
        <w:rPr>
          <w:rFonts w:hAnsi="Times New Roman" w:cs="Times New Roman"/>
          <w:color w:val="000000"/>
          <w:sz w:val="24"/>
          <w:szCs w:val="24"/>
        </w:rPr>
        <w:t> </w:t>
      </w:r>
      <w:r w:rsidRPr="008D2B0F">
        <w:rPr>
          <w:rFonts w:hAnsi="Times New Roman" w:cs="Times New Roman"/>
          <w:color w:val="000000"/>
          <w:sz w:val="24"/>
          <w:szCs w:val="24"/>
          <w:lang w:val="ru-RU"/>
        </w:rPr>
        <w:t>предстоящих доходов равномерно (ежемесячно) на протяжении срока пользования</w:t>
      </w:r>
      <w:r>
        <w:rPr>
          <w:rFonts w:hAnsi="Times New Roman" w:cs="Times New Roman"/>
          <w:color w:val="000000"/>
          <w:sz w:val="24"/>
          <w:szCs w:val="24"/>
        </w:rPr>
        <w:t> </w:t>
      </w:r>
      <w:r w:rsidRPr="008D2B0F">
        <w:rPr>
          <w:rFonts w:hAnsi="Times New Roman" w:cs="Times New Roman"/>
          <w:color w:val="000000"/>
          <w:sz w:val="24"/>
          <w:szCs w:val="24"/>
          <w:lang w:val="ru-RU"/>
        </w:rPr>
        <w:t>объектом учета аренды.</w:t>
      </w:r>
      <w:r w:rsidRPr="008D2B0F">
        <w:rPr>
          <w:lang w:val="ru-RU"/>
        </w:rPr>
        <w:br/>
      </w:r>
      <w:r w:rsidRPr="00D26D75">
        <w:rPr>
          <w:rFonts w:hAnsi="Times New Roman" w:cs="Times New Roman"/>
          <w:color w:val="000000"/>
          <w:sz w:val="20"/>
          <w:szCs w:val="20"/>
          <w:lang w:val="ru-RU"/>
        </w:rPr>
        <w:t>Основание: пункт 25 СГС «Аренда», подпункт «а» пункта 55 СГС «Доходы».</w:t>
      </w:r>
    </w:p>
    <w:p w:rsidR="00075244" w:rsidRPr="00D26D75" w:rsidRDefault="008D2B0F">
      <w:pPr>
        <w:rPr>
          <w:rFonts w:hAnsi="Times New Roman" w:cs="Times New Roman"/>
          <w:color w:val="000000"/>
          <w:sz w:val="20"/>
          <w:szCs w:val="20"/>
          <w:lang w:val="ru-RU"/>
        </w:rPr>
      </w:pPr>
      <w:r w:rsidRPr="008D2B0F">
        <w:rPr>
          <w:rFonts w:hAnsi="Times New Roman" w:cs="Times New Roman"/>
          <w:color w:val="000000"/>
          <w:sz w:val="24"/>
          <w:szCs w:val="24"/>
          <w:lang w:val="ru-RU"/>
        </w:rPr>
        <w:t>12.2. Доходы от реализации имущества в рассрочку с переходом права собственности на объект после завершения расчетов признаются в составе доходов будущих периодов в сумме договора. Доходы будущих периодов признаются в текущих доходах</w:t>
      </w:r>
      <w:r>
        <w:rPr>
          <w:rFonts w:hAnsi="Times New Roman" w:cs="Times New Roman"/>
          <w:color w:val="000000"/>
          <w:sz w:val="24"/>
          <w:szCs w:val="24"/>
        </w:rPr>
        <w:t> </w:t>
      </w:r>
      <w:r w:rsidRPr="008D2B0F">
        <w:rPr>
          <w:rFonts w:hAnsi="Times New Roman" w:cs="Times New Roman"/>
          <w:color w:val="000000"/>
          <w:sz w:val="24"/>
          <w:szCs w:val="24"/>
          <w:lang w:val="ru-RU"/>
        </w:rPr>
        <w:t>равномерно в последний день каждого месяца.</w:t>
      </w:r>
      <w:r w:rsidRPr="008D2B0F">
        <w:rPr>
          <w:lang w:val="ru-RU"/>
        </w:rPr>
        <w:br/>
      </w:r>
      <w:r w:rsidRPr="00D26D75">
        <w:rPr>
          <w:rFonts w:hAnsi="Times New Roman" w:cs="Times New Roman"/>
          <w:color w:val="000000"/>
          <w:sz w:val="20"/>
          <w:szCs w:val="20"/>
          <w:lang w:val="ru-RU"/>
        </w:rPr>
        <w:t>Основание: пункт 301 Инструкции к Единому плану счетов № 157н, подпункт «а» пункта</w:t>
      </w:r>
      <w:r w:rsidRPr="00D26D75">
        <w:rPr>
          <w:rFonts w:hAnsi="Times New Roman" w:cs="Times New Roman"/>
          <w:color w:val="000000"/>
          <w:sz w:val="20"/>
          <w:szCs w:val="20"/>
        </w:rPr>
        <w:t> </w:t>
      </w:r>
      <w:r w:rsidRPr="00D26D75">
        <w:rPr>
          <w:rFonts w:hAnsi="Times New Roman" w:cs="Times New Roman"/>
          <w:color w:val="000000"/>
          <w:sz w:val="20"/>
          <w:szCs w:val="20"/>
          <w:lang w:val="ru-RU"/>
        </w:rPr>
        <w:t>55 СГС «Доходы».</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12.3. Агентство осуществляет расходы в пределах установленных норм и в</w:t>
      </w:r>
      <w:r>
        <w:rPr>
          <w:rFonts w:hAnsi="Times New Roman" w:cs="Times New Roman"/>
          <w:color w:val="000000"/>
          <w:sz w:val="24"/>
          <w:szCs w:val="24"/>
        </w:rPr>
        <w:t> </w:t>
      </w:r>
      <w:r w:rsidRPr="008D2B0F">
        <w:rPr>
          <w:rFonts w:hAnsi="Times New Roman" w:cs="Times New Roman"/>
          <w:color w:val="000000"/>
          <w:sz w:val="24"/>
          <w:szCs w:val="24"/>
          <w:lang w:val="ru-RU"/>
        </w:rPr>
        <w:t>соответствии с бюджетной сметой на отчетный год:</w:t>
      </w:r>
    </w:p>
    <w:p w:rsidR="00075244" w:rsidRPr="008D2B0F" w:rsidRDefault="008D2B0F">
      <w:pPr>
        <w:numPr>
          <w:ilvl w:val="0"/>
          <w:numId w:val="33"/>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lastRenderedPageBreak/>
        <w:t>на междугородные переговоры, услуги по доступу к интернету – по фактическому расходу;</w:t>
      </w:r>
    </w:p>
    <w:p w:rsidR="00075244" w:rsidRPr="008D2B0F" w:rsidRDefault="008D2B0F">
      <w:pPr>
        <w:numPr>
          <w:ilvl w:val="0"/>
          <w:numId w:val="33"/>
        </w:numPr>
        <w:ind w:left="780" w:right="180"/>
        <w:rPr>
          <w:rFonts w:hAnsi="Times New Roman" w:cs="Times New Roman"/>
          <w:color w:val="000000"/>
          <w:sz w:val="24"/>
          <w:szCs w:val="24"/>
          <w:lang w:val="ru-RU"/>
        </w:rPr>
      </w:pPr>
      <w:r w:rsidRPr="008D2B0F">
        <w:rPr>
          <w:rFonts w:hAnsi="Times New Roman" w:cs="Times New Roman"/>
          <w:color w:val="000000"/>
          <w:sz w:val="24"/>
          <w:szCs w:val="24"/>
          <w:lang w:val="ru-RU"/>
        </w:rPr>
        <w:t>пользование услугами сотовой связи – по лимиту, утвержденному</w:t>
      </w:r>
      <w:r>
        <w:rPr>
          <w:rFonts w:hAnsi="Times New Roman" w:cs="Times New Roman"/>
          <w:color w:val="000000"/>
          <w:sz w:val="24"/>
          <w:szCs w:val="24"/>
        </w:rPr>
        <w:t> </w:t>
      </w:r>
      <w:r w:rsidRPr="008D2B0F">
        <w:rPr>
          <w:rFonts w:hAnsi="Times New Roman" w:cs="Times New Roman"/>
          <w:color w:val="000000"/>
          <w:sz w:val="24"/>
          <w:szCs w:val="24"/>
          <w:lang w:val="ru-RU"/>
        </w:rPr>
        <w:t>распоряжением руководителя.</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12.4. В составе расходов будущих периодов на счете КБК</w:t>
      </w:r>
      <w:r>
        <w:rPr>
          <w:rFonts w:hAnsi="Times New Roman" w:cs="Times New Roman"/>
          <w:color w:val="000000"/>
          <w:sz w:val="24"/>
          <w:szCs w:val="24"/>
        </w:rPr>
        <w:t> </w:t>
      </w:r>
      <w:r w:rsidRPr="008D2B0F">
        <w:rPr>
          <w:rFonts w:hAnsi="Times New Roman" w:cs="Times New Roman"/>
          <w:color w:val="000000"/>
          <w:sz w:val="24"/>
          <w:szCs w:val="24"/>
          <w:lang w:val="ru-RU"/>
        </w:rPr>
        <w:t>1.401.50.000 «Расходы будущих периодов» отражаются расходы:</w:t>
      </w:r>
    </w:p>
    <w:p w:rsidR="00075244" w:rsidRPr="008D2B0F" w:rsidRDefault="008D2B0F">
      <w:pPr>
        <w:numPr>
          <w:ilvl w:val="0"/>
          <w:numId w:val="34"/>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по страхованию имущества, гражданской ответственности;</w:t>
      </w:r>
    </w:p>
    <w:p w:rsidR="00075244" w:rsidRPr="008D2B0F" w:rsidRDefault="008D2B0F">
      <w:pPr>
        <w:numPr>
          <w:ilvl w:val="0"/>
          <w:numId w:val="34"/>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отпускные, если сотрудник не отработал период, за который предоставили отпуск;</w:t>
      </w:r>
    </w:p>
    <w:p w:rsidR="00075244" w:rsidRPr="008D2B0F" w:rsidRDefault="008D2B0F">
      <w:pPr>
        <w:numPr>
          <w:ilvl w:val="0"/>
          <w:numId w:val="34"/>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плата за сертификат ключа ЭП;</w:t>
      </w:r>
    </w:p>
    <w:p w:rsidR="00075244" w:rsidRPr="008D2B0F" w:rsidRDefault="008D2B0F">
      <w:pPr>
        <w:numPr>
          <w:ilvl w:val="0"/>
          <w:numId w:val="34"/>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упущенная выгода от сдачи объектов в аренду на льготных условиях;</w:t>
      </w:r>
    </w:p>
    <w:p w:rsidR="00075244" w:rsidRDefault="008D2B0F">
      <w:pPr>
        <w:numPr>
          <w:ilvl w:val="0"/>
          <w:numId w:val="34"/>
        </w:numPr>
        <w:ind w:left="780" w:right="180"/>
        <w:rPr>
          <w:rFonts w:hAnsi="Times New Roman" w:cs="Times New Roman"/>
          <w:color w:val="000000"/>
          <w:sz w:val="24"/>
          <w:szCs w:val="24"/>
        </w:rPr>
      </w:pPr>
      <w:r>
        <w:rPr>
          <w:rFonts w:hAnsi="Times New Roman" w:cs="Times New Roman"/>
          <w:color w:val="000000"/>
          <w:sz w:val="24"/>
          <w:szCs w:val="24"/>
        </w:rPr>
        <w:t>…</w:t>
      </w:r>
    </w:p>
    <w:p w:rsidR="00075244" w:rsidRPr="008D2B0F" w:rsidRDefault="008D2B0F" w:rsidP="00D17798">
      <w:pPr>
        <w:spacing w:before="0" w:beforeAutospacing="0" w:after="0" w:afterAutospacing="0"/>
        <w:rPr>
          <w:rFonts w:hAnsi="Times New Roman" w:cs="Times New Roman"/>
          <w:color w:val="000000"/>
          <w:sz w:val="24"/>
          <w:szCs w:val="24"/>
          <w:lang w:val="ru-RU"/>
        </w:rPr>
      </w:pPr>
      <w:r w:rsidRPr="008D2B0F">
        <w:rPr>
          <w:rFonts w:hAnsi="Times New Roman" w:cs="Times New Roman"/>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w:t>
      </w:r>
      <w:r>
        <w:rPr>
          <w:rFonts w:hAnsi="Times New Roman" w:cs="Times New Roman"/>
          <w:color w:val="000000"/>
          <w:sz w:val="24"/>
          <w:szCs w:val="24"/>
        </w:rPr>
        <w:t> </w:t>
      </w:r>
      <w:r w:rsidRPr="008D2B0F">
        <w:rPr>
          <w:rFonts w:hAnsi="Times New Roman" w:cs="Times New Roman"/>
          <w:color w:val="000000"/>
          <w:sz w:val="24"/>
          <w:szCs w:val="24"/>
          <w:lang w:val="ru-RU"/>
        </w:rPr>
        <w:t>относятся. По договорам страхования период, к которому относятся расходы, равен сроку действия договора. По другим</w:t>
      </w:r>
      <w:r>
        <w:rPr>
          <w:rFonts w:hAnsi="Times New Roman" w:cs="Times New Roman"/>
          <w:color w:val="000000"/>
          <w:sz w:val="24"/>
          <w:szCs w:val="24"/>
        </w:rPr>
        <w:t> </w:t>
      </w:r>
      <w:r w:rsidRPr="008D2B0F">
        <w:rPr>
          <w:rFonts w:hAnsi="Times New Roman" w:cs="Times New Roman"/>
          <w:color w:val="000000"/>
          <w:sz w:val="24"/>
          <w:szCs w:val="24"/>
          <w:lang w:val="ru-RU"/>
        </w:rPr>
        <w:t>расходам, которые относятся к будущим периодам, длительность периода</w:t>
      </w:r>
      <w:r>
        <w:rPr>
          <w:rFonts w:hAnsi="Times New Roman" w:cs="Times New Roman"/>
          <w:color w:val="000000"/>
          <w:sz w:val="24"/>
          <w:szCs w:val="24"/>
        </w:rPr>
        <w:t> </w:t>
      </w:r>
      <w:r w:rsidRPr="008D2B0F">
        <w:rPr>
          <w:rFonts w:hAnsi="Times New Roman" w:cs="Times New Roman"/>
          <w:color w:val="000000"/>
          <w:sz w:val="24"/>
          <w:szCs w:val="24"/>
          <w:lang w:val="ru-RU"/>
        </w:rPr>
        <w:t>устанавливается руководителем.</w:t>
      </w:r>
    </w:p>
    <w:p w:rsidR="00075244" w:rsidRPr="00D17798" w:rsidRDefault="008D2B0F" w:rsidP="00D17798">
      <w:pPr>
        <w:spacing w:before="0" w:beforeAutospacing="0" w:after="0" w:afterAutospacing="0"/>
        <w:rPr>
          <w:rFonts w:hAnsi="Times New Roman" w:cs="Times New Roman"/>
          <w:color w:val="000000"/>
          <w:sz w:val="20"/>
          <w:szCs w:val="20"/>
          <w:lang w:val="ru-RU"/>
        </w:rPr>
      </w:pPr>
      <w:r w:rsidRPr="00D17798">
        <w:rPr>
          <w:rFonts w:hAnsi="Times New Roman" w:cs="Times New Roman"/>
          <w:color w:val="000000"/>
          <w:sz w:val="20"/>
          <w:szCs w:val="20"/>
          <w:lang w:val="ru-RU"/>
        </w:rPr>
        <w:t>Основание: пункты 302, 302.1 Инструкции к Единому плану счетов №</w:t>
      </w:r>
      <w:r w:rsidRPr="00D17798">
        <w:rPr>
          <w:rFonts w:hAnsi="Times New Roman" w:cs="Times New Roman"/>
          <w:color w:val="000000"/>
          <w:sz w:val="20"/>
          <w:szCs w:val="20"/>
        </w:rPr>
        <w:t> </w:t>
      </w:r>
      <w:r w:rsidRPr="00D17798">
        <w:rPr>
          <w:rFonts w:hAnsi="Times New Roman" w:cs="Times New Roman"/>
          <w:color w:val="000000"/>
          <w:sz w:val="20"/>
          <w:szCs w:val="20"/>
          <w:lang w:val="ru-RU"/>
        </w:rPr>
        <w:t>157н.</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12.5. В</w:t>
      </w:r>
      <w:r>
        <w:rPr>
          <w:rFonts w:hAnsi="Times New Roman" w:cs="Times New Roman"/>
          <w:color w:val="000000"/>
          <w:sz w:val="24"/>
          <w:szCs w:val="24"/>
        </w:rPr>
        <w:t> </w:t>
      </w:r>
      <w:r w:rsidRPr="008D2B0F">
        <w:rPr>
          <w:rFonts w:hAnsi="Times New Roman" w:cs="Times New Roman"/>
          <w:color w:val="000000"/>
          <w:sz w:val="24"/>
          <w:szCs w:val="24"/>
          <w:lang w:val="ru-RU"/>
        </w:rPr>
        <w:t>Агентстве создаются резервы по выплатам персоналу, по искам и претензионным требованиям,</w:t>
      </w:r>
      <w:r>
        <w:rPr>
          <w:rFonts w:hAnsi="Times New Roman" w:cs="Times New Roman"/>
          <w:color w:val="000000"/>
          <w:sz w:val="24"/>
          <w:szCs w:val="24"/>
        </w:rPr>
        <w:t> </w:t>
      </w:r>
      <w:r w:rsidRPr="008D2B0F">
        <w:rPr>
          <w:rFonts w:hAnsi="Times New Roman" w:cs="Times New Roman"/>
          <w:color w:val="000000"/>
          <w:sz w:val="24"/>
          <w:szCs w:val="24"/>
          <w:lang w:val="ru-RU"/>
        </w:rPr>
        <w:t>по обязательствам при приемке результатов контрактов в ЕИС в сфере закупок,</w:t>
      </w:r>
      <w:r>
        <w:rPr>
          <w:rFonts w:hAnsi="Times New Roman" w:cs="Times New Roman"/>
          <w:color w:val="000000"/>
          <w:sz w:val="24"/>
          <w:szCs w:val="24"/>
        </w:rPr>
        <w:t> </w:t>
      </w:r>
      <w:r w:rsidRPr="008D2B0F">
        <w:rPr>
          <w:rFonts w:hAnsi="Times New Roman" w:cs="Times New Roman"/>
          <w:color w:val="000000"/>
          <w:sz w:val="24"/>
          <w:szCs w:val="24"/>
          <w:lang w:val="ru-RU"/>
        </w:rPr>
        <w:t>по гарантийному ремонту, по убыточным договорным обязательствам, на демонтаж основных средств, на оплату обязательств, по которым нет документов, по сомнительным долгам, под снижение стоимости материальных запасов.</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12.5.1. Резерв расходов по выплатам персоналу. Порядок расчета резерва приведен в приложении 15.</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12.5.2. Резерв по искам, претензионным требованиям – в </w:t>
      </w:r>
      <w:proofErr w:type="gramStart"/>
      <w:r w:rsidRPr="008D2B0F">
        <w:rPr>
          <w:rFonts w:hAnsi="Times New Roman" w:cs="Times New Roman"/>
          <w:color w:val="000000"/>
          <w:sz w:val="24"/>
          <w:szCs w:val="24"/>
          <w:lang w:val="ru-RU"/>
        </w:rPr>
        <w:t>случае</w:t>
      </w:r>
      <w:proofErr w:type="gramEnd"/>
      <w:r w:rsidRPr="008D2B0F">
        <w:rPr>
          <w:rFonts w:hAnsi="Times New Roman" w:cs="Times New Roman"/>
          <w:color w:val="000000"/>
          <w:sz w:val="24"/>
          <w:szCs w:val="24"/>
          <w:lang w:val="ru-RU"/>
        </w:rPr>
        <w:t xml:space="preserve"> когда </w:t>
      </w:r>
      <w:r w:rsidR="00D17798">
        <w:rPr>
          <w:rFonts w:hAnsi="Times New Roman" w:cs="Times New Roman"/>
          <w:color w:val="000000"/>
          <w:sz w:val="24"/>
          <w:szCs w:val="24"/>
          <w:lang w:val="ru-RU"/>
        </w:rPr>
        <w:t>администрация</w:t>
      </w:r>
      <w:r>
        <w:rPr>
          <w:rFonts w:hAnsi="Times New Roman" w:cs="Times New Roman"/>
          <w:color w:val="000000"/>
          <w:sz w:val="24"/>
          <w:szCs w:val="24"/>
        </w:rPr>
        <w:t> </w:t>
      </w:r>
      <w:r w:rsidRPr="008D2B0F">
        <w:rPr>
          <w:rFonts w:hAnsi="Times New Roman" w:cs="Times New Roman"/>
          <w:color w:val="000000"/>
          <w:sz w:val="24"/>
          <w:szCs w:val="24"/>
          <w:lang w:val="ru-RU"/>
        </w:rPr>
        <w:t xml:space="preserve"> является стороной судебного разбирательства. Величина резерва устанавливается в размере претензии, предъявленной </w:t>
      </w:r>
      <w:r w:rsidR="00D17798">
        <w:rPr>
          <w:rFonts w:hAnsi="Times New Roman" w:cs="Times New Roman"/>
          <w:color w:val="000000"/>
          <w:sz w:val="24"/>
          <w:szCs w:val="24"/>
          <w:lang w:val="ru-RU"/>
        </w:rPr>
        <w:t>администрации</w:t>
      </w:r>
      <w:r>
        <w:rPr>
          <w:rFonts w:hAnsi="Times New Roman" w:cs="Times New Roman"/>
          <w:color w:val="000000"/>
          <w:sz w:val="24"/>
          <w:szCs w:val="24"/>
        </w:rPr>
        <w:t> </w:t>
      </w:r>
      <w:r w:rsidRPr="008D2B0F">
        <w:rPr>
          <w:rFonts w:hAnsi="Times New Roman" w:cs="Times New Roman"/>
          <w:color w:val="000000"/>
          <w:sz w:val="24"/>
          <w:szCs w:val="24"/>
          <w:lang w:val="ru-RU"/>
        </w:rPr>
        <w:t>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8D2B0F">
        <w:rPr>
          <w:rFonts w:hAnsi="Times New Roman" w:cs="Times New Roman"/>
          <w:color w:val="000000"/>
          <w:sz w:val="24"/>
          <w:szCs w:val="24"/>
          <w:lang w:val="ru-RU"/>
        </w:rPr>
        <w:t>красное</w:t>
      </w:r>
      <w:proofErr w:type="gramEnd"/>
      <w:r w:rsidRPr="008D2B0F">
        <w:rPr>
          <w:rFonts w:hAnsi="Times New Roman" w:cs="Times New Roman"/>
          <w:color w:val="000000"/>
          <w:sz w:val="24"/>
          <w:szCs w:val="24"/>
          <w:lang w:val="ru-RU"/>
        </w:rPr>
        <w:t xml:space="preserve"> </w:t>
      </w:r>
      <w:proofErr w:type="spellStart"/>
      <w:r w:rsidRPr="008D2B0F">
        <w:rPr>
          <w:rFonts w:hAnsi="Times New Roman" w:cs="Times New Roman"/>
          <w:color w:val="000000"/>
          <w:sz w:val="24"/>
          <w:szCs w:val="24"/>
          <w:lang w:val="ru-RU"/>
        </w:rPr>
        <w:t>сторно</w:t>
      </w:r>
      <w:proofErr w:type="spellEnd"/>
      <w:r w:rsidRPr="008D2B0F">
        <w:rPr>
          <w:rFonts w:hAnsi="Times New Roman" w:cs="Times New Roman"/>
          <w:color w:val="000000"/>
          <w:sz w:val="24"/>
          <w:szCs w:val="24"/>
          <w:lang w:val="ru-RU"/>
        </w:rPr>
        <w:t>».</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12.5.3.</w:t>
      </w:r>
      <w:r>
        <w:rPr>
          <w:rFonts w:hAnsi="Times New Roman" w:cs="Times New Roman"/>
          <w:color w:val="000000"/>
          <w:sz w:val="24"/>
          <w:szCs w:val="24"/>
        </w:rPr>
        <w:t> </w:t>
      </w:r>
      <w:r w:rsidRPr="008D2B0F">
        <w:rPr>
          <w:rFonts w:hAnsi="Times New Roman" w:cs="Times New Roman"/>
          <w:color w:val="000000"/>
          <w:sz w:val="24"/>
          <w:szCs w:val="24"/>
          <w:lang w:val="ru-RU"/>
        </w:rPr>
        <w:t>Резерв по обязательствам, возникающим при поступлении товаров, работ,</w:t>
      </w:r>
      <w:r w:rsidRPr="008D2B0F">
        <w:rPr>
          <w:lang w:val="ru-RU"/>
        </w:rPr>
        <w:br/>
      </w:r>
      <w:r w:rsidRPr="008D2B0F">
        <w:rPr>
          <w:rFonts w:hAnsi="Times New Roman" w:cs="Times New Roman"/>
          <w:color w:val="000000"/>
          <w:sz w:val="24"/>
          <w:szCs w:val="24"/>
          <w:lang w:val="ru-RU"/>
        </w:rPr>
        <w:t>услуг, закупка которых осуществляется через ЕИС в сфере закупок,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Датой признания резерва в бухгалтерском учете является дата фактической поставки товара (выполнения работ, оказания услуг).</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 и решения комиссии </w:t>
      </w:r>
      <w:r w:rsidR="00D17798">
        <w:rPr>
          <w:rFonts w:hAnsi="Times New Roman" w:cs="Times New Roman"/>
          <w:color w:val="000000"/>
          <w:sz w:val="24"/>
          <w:szCs w:val="24"/>
          <w:lang w:val="ru-RU"/>
        </w:rPr>
        <w:t>администрации</w:t>
      </w:r>
      <w:r>
        <w:rPr>
          <w:rFonts w:hAnsi="Times New Roman" w:cs="Times New Roman"/>
          <w:color w:val="000000"/>
          <w:sz w:val="24"/>
          <w:szCs w:val="24"/>
        </w:rPr>
        <w:t> </w:t>
      </w:r>
      <w:r w:rsidRPr="008D2B0F">
        <w:rPr>
          <w:rFonts w:hAnsi="Times New Roman" w:cs="Times New Roman"/>
          <w:color w:val="000000"/>
          <w:sz w:val="24"/>
          <w:szCs w:val="24"/>
          <w:lang w:val="ru-RU"/>
        </w:rPr>
        <w:t>(ф. 0510441).</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Резерв списывается после подписания в ЕИС документа о приемке — при признании затрат и (или) при признании кредиторской задолженности по выполнению обязательства, по </w:t>
      </w:r>
      <w:r w:rsidRPr="008D2B0F">
        <w:rPr>
          <w:rFonts w:hAnsi="Times New Roman" w:cs="Times New Roman"/>
          <w:color w:val="000000"/>
          <w:sz w:val="24"/>
          <w:szCs w:val="24"/>
          <w:lang w:val="ru-RU"/>
        </w:rPr>
        <w:lastRenderedPageBreak/>
        <w:t xml:space="preserve">которому резерв был создан. Уточнение ранее сформированного резерва </w:t>
      </w:r>
      <w:proofErr w:type="gramStart"/>
      <w:r w:rsidRPr="008D2B0F">
        <w:rPr>
          <w:rFonts w:hAnsi="Times New Roman" w:cs="Times New Roman"/>
          <w:color w:val="000000"/>
          <w:sz w:val="24"/>
          <w:szCs w:val="24"/>
          <w:lang w:val="ru-RU"/>
        </w:rPr>
        <w:t>отражается на дату</w:t>
      </w:r>
      <w:proofErr w:type="gramEnd"/>
      <w:r w:rsidRPr="008D2B0F">
        <w:rPr>
          <w:rFonts w:hAnsi="Times New Roman" w:cs="Times New Roman"/>
          <w:color w:val="000000"/>
          <w:sz w:val="24"/>
          <w:szCs w:val="24"/>
          <w:lang w:val="ru-RU"/>
        </w:rPr>
        <w:t xml:space="preserve">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12.5.4. Резерв по гарантийному ремонту. Определяется на текущий год в первый рабочий день года на основе плановых показателей годовой выручки от </w:t>
      </w:r>
      <w:proofErr w:type="gramStart"/>
      <w:r w:rsidRPr="008D2B0F">
        <w:rPr>
          <w:rFonts w:hAnsi="Times New Roman" w:cs="Times New Roman"/>
          <w:color w:val="000000"/>
          <w:sz w:val="24"/>
          <w:szCs w:val="24"/>
          <w:lang w:val="ru-RU"/>
        </w:rPr>
        <w:t>реализации</w:t>
      </w:r>
      <w:proofErr w:type="gramEnd"/>
      <w:r w:rsidRPr="008D2B0F">
        <w:rPr>
          <w:rFonts w:hAnsi="Times New Roman" w:cs="Times New Roman"/>
          <w:color w:val="000000"/>
          <w:sz w:val="24"/>
          <w:szCs w:val="24"/>
          <w:lang w:val="ru-RU"/>
        </w:rPr>
        <w:t xml:space="preserve"> подлежащих гарантийному ремонту изделий. Величина резерва рассчитывается от суммы плановой выручки, умноженной на коэффициент предельного размера. Коэффициент рассчитывается как соотношение расходов на гарантийный ремонт за предшествующие три года к объему выручки за предшествующие три года.</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12.5.5. Резерв по убыточным договорным обязательствам создается, если изменились условия договора по независящим от </w:t>
      </w:r>
      <w:r w:rsidR="00D17798">
        <w:rPr>
          <w:rFonts w:hAnsi="Times New Roman" w:cs="Times New Roman"/>
          <w:color w:val="000000"/>
          <w:sz w:val="24"/>
          <w:szCs w:val="24"/>
          <w:lang w:val="ru-RU"/>
        </w:rPr>
        <w:t>администрации</w:t>
      </w:r>
      <w:r>
        <w:rPr>
          <w:rFonts w:hAnsi="Times New Roman" w:cs="Times New Roman"/>
          <w:color w:val="000000"/>
          <w:sz w:val="24"/>
          <w:szCs w:val="24"/>
        </w:rPr>
        <w:t> </w:t>
      </w:r>
      <w:r w:rsidRPr="008D2B0F">
        <w:rPr>
          <w:rFonts w:hAnsi="Times New Roman" w:cs="Times New Roman"/>
          <w:color w:val="000000"/>
          <w:sz w:val="24"/>
          <w:szCs w:val="24"/>
          <w:lang w:val="ru-RU"/>
        </w:rPr>
        <w:t xml:space="preserve">причинам, вследствие чего появилась вероятность убыточности заключенного договора. Основание для создания резерва – финансово-экономическое обоснование от планового отдела, доказывающее, что затраты на исполнение договора превышают доход по нему. Сумма резерва равна разнице между предполагаемыми доходами и расходами, увеличенной на сумму санкций по договору. </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12.5.6. Резерв на демонтаж основных средств создается в случае, когда по договору (соглашению) или по законодательству </w:t>
      </w:r>
      <w:r w:rsidR="00D17798">
        <w:rPr>
          <w:rFonts w:hAnsi="Times New Roman" w:cs="Times New Roman"/>
          <w:color w:val="000000"/>
          <w:sz w:val="24"/>
          <w:szCs w:val="24"/>
          <w:lang w:val="ru-RU"/>
        </w:rPr>
        <w:t>администрация</w:t>
      </w:r>
      <w:r>
        <w:rPr>
          <w:rFonts w:hAnsi="Times New Roman" w:cs="Times New Roman"/>
          <w:color w:val="000000"/>
          <w:sz w:val="24"/>
          <w:szCs w:val="24"/>
        </w:rPr>
        <w:t> </w:t>
      </w:r>
      <w:r w:rsidRPr="008D2B0F">
        <w:rPr>
          <w:rFonts w:hAnsi="Times New Roman" w:cs="Times New Roman"/>
          <w:color w:val="000000"/>
          <w:sz w:val="24"/>
          <w:szCs w:val="24"/>
          <w:lang w:val="ru-RU"/>
        </w:rPr>
        <w:t>обязано заплатить за разборку и утилизацию основного средства и восстановить участок, на котором был расположен объект. Величина резерва устанавливается на основании расчета планового отдела о предполагаемых затратах на утилизацию объекта и восстановление участка.</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12.5.7. 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планового отдела. Расчет производится на основании данных о фактически оказанных услугах, выполненных работах или поставленных товарах.</w:t>
      </w:r>
    </w:p>
    <w:p w:rsidR="00075244" w:rsidRPr="008D2B0F" w:rsidRDefault="008D2B0F" w:rsidP="00D17798">
      <w:pPr>
        <w:spacing w:before="0" w:beforeAutospacing="0" w:after="0" w:afterAutospacing="0"/>
        <w:rPr>
          <w:rFonts w:hAnsi="Times New Roman" w:cs="Times New Roman"/>
          <w:color w:val="000000"/>
          <w:sz w:val="24"/>
          <w:szCs w:val="24"/>
          <w:lang w:val="ru-RU"/>
        </w:rPr>
      </w:pPr>
      <w:r w:rsidRPr="008D2B0F">
        <w:rPr>
          <w:rFonts w:hAnsi="Times New Roman" w:cs="Times New Roman"/>
          <w:color w:val="000000"/>
          <w:sz w:val="24"/>
          <w:szCs w:val="24"/>
          <w:lang w:val="ru-RU"/>
        </w:rPr>
        <w:t xml:space="preserve">12.5.8. Резерв по сомнительным долгам отражается на </w:t>
      </w:r>
      <w:proofErr w:type="spellStart"/>
      <w:r w:rsidRPr="008D2B0F">
        <w:rPr>
          <w:rFonts w:hAnsi="Times New Roman" w:cs="Times New Roman"/>
          <w:color w:val="000000"/>
          <w:sz w:val="24"/>
          <w:szCs w:val="24"/>
          <w:lang w:val="ru-RU"/>
        </w:rPr>
        <w:t>забалансовом</w:t>
      </w:r>
      <w:proofErr w:type="spellEnd"/>
      <w:r w:rsidRPr="008D2B0F">
        <w:rPr>
          <w:rFonts w:hAnsi="Times New Roman" w:cs="Times New Roman"/>
          <w:color w:val="000000"/>
          <w:sz w:val="24"/>
          <w:szCs w:val="24"/>
          <w:lang w:val="ru-RU"/>
        </w:rPr>
        <w:t xml:space="preserve"> счете 04 и равен сумме числящейся на нем дебиторской задолженности. На балансовых счетах резерв не отражается.</w:t>
      </w:r>
    </w:p>
    <w:p w:rsidR="00075244" w:rsidRPr="00D17798" w:rsidRDefault="008D2B0F" w:rsidP="00D17798">
      <w:pPr>
        <w:spacing w:before="0" w:beforeAutospacing="0" w:after="0" w:afterAutospacing="0"/>
        <w:rPr>
          <w:rFonts w:hAnsi="Times New Roman" w:cs="Times New Roman"/>
          <w:color w:val="000000"/>
          <w:sz w:val="20"/>
          <w:szCs w:val="20"/>
          <w:lang w:val="ru-RU"/>
        </w:rPr>
      </w:pPr>
      <w:r w:rsidRPr="00D17798">
        <w:rPr>
          <w:rFonts w:hAnsi="Times New Roman" w:cs="Times New Roman"/>
          <w:color w:val="000000"/>
          <w:sz w:val="20"/>
          <w:szCs w:val="20"/>
          <w:lang w:val="ru-RU"/>
        </w:rPr>
        <w:t>Основание: пункт 302.1 Инструкции к Единому плану счетов № 157н, пункты 7, 21 СГС</w:t>
      </w:r>
      <w:r w:rsidRPr="00D17798">
        <w:rPr>
          <w:rFonts w:hAnsi="Times New Roman" w:cs="Times New Roman"/>
          <w:color w:val="000000"/>
          <w:sz w:val="20"/>
          <w:szCs w:val="20"/>
        </w:rPr>
        <w:t> </w:t>
      </w:r>
      <w:r w:rsidRPr="00D17798">
        <w:rPr>
          <w:rFonts w:hAnsi="Times New Roman" w:cs="Times New Roman"/>
          <w:color w:val="000000"/>
          <w:sz w:val="20"/>
          <w:szCs w:val="20"/>
          <w:lang w:val="ru-RU"/>
        </w:rPr>
        <w:t>«Резервы».</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12.6. Доходы от</w:t>
      </w:r>
      <w:r>
        <w:rPr>
          <w:rFonts w:hAnsi="Times New Roman" w:cs="Times New Roman"/>
          <w:color w:val="000000"/>
          <w:sz w:val="24"/>
          <w:szCs w:val="24"/>
        </w:rPr>
        <w:t> </w:t>
      </w:r>
      <w:r w:rsidRPr="008D2B0F">
        <w:rPr>
          <w:rFonts w:hAnsi="Times New Roman" w:cs="Times New Roman"/>
          <w:color w:val="000000"/>
          <w:sz w:val="24"/>
          <w:szCs w:val="24"/>
          <w:lang w:val="ru-RU"/>
        </w:rPr>
        <w:t xml:space="preserve">межбюджетных трансфертов по соглашению, заключенному на срок более года, </w:t>
      </w:r>
      <w:r w:rsidR="00D17798">
        <w:rPr>
          <w:rFonts w:hAnsi="Times New Roman" w:cs="Times New Roman"/>
          <w:color w:val="000000"/>
          <w:sz w:val="24"/>
          <w:szCs w:val="24"/>
          <w:lang w:val="ru-RU"/>
        </w:rPr>
        <w:t>администрация</w:t>
      </w:r>
      <w:r w:rsidRPr="008D2B0F">
        <w:rPr>
          <w:rFonts w:hAnsi="Times New Roman" w:cs="Times New Roman"/>
          <w:color w:val="000000"/>
          <w:sz w:val="24"/>
          <w:szCs w:val="24"/>
          <w:lang w:val="ru-RU"/>
        </w:rPr>
        <w:t xml:space="preserve"> отражает на счетах:</w:t>
      </w:r>
    </w:p>
    <w:p w:rsidR="00075244" w:rsidRPr="008D2B0F" w:rsidRDefault="008D2B0F">
      <w:pPr>
        <w:numPr>
          <w:ilvl w:val="0"/>
          <w:numId w:val="35"/>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401.41 «Доходы будущих периодов к признанию в текущем году»;</w:t>
      </w:r>
    </w:p>
    <w:p w:rsidR="00075244" w:rsidRPr="008D2B0F" w:rsidRDefault="008D2B0F">
      <w:pPr>
        <w:numPr>
          <w:ilvl w:val="0"/>
          <w:numId w:val="35"/>
        </w:numPr>
        <w:ind w:left="780" w:right="180"/>
        <w:rPr>
          <w:rFonts w:hAnsi="Times New Roman" w:cs="Times New Roman"/>
          <w:color w:val="000000"/>
          <w:sz w:val="24"/>
          <w:szCs w:val="24"/>
          <w:lang w:val="ru-RU"/>
        </w:rPr>
      </w:pPr>
      <w:r w:rsidRPr="008D2B0F">
        <w:rPr>
          <w:rFonts w:hAnsi="Times New Roman" w:cs="Times New Roman"/>
          <w:color w:val="000000"/>
          <w:sz w:val="24"/>
          <w:szCs w:val="24"/>
          <w:lang w:val="ru-RU"/>
        </w:rPr>
        <w:t>401.49 «Доходы будущих периодов к признанию в очередные годы».</w:t>
      </w:r>
    </w:p>
    <w:p w:rsidR="00075244" w:rsidRPr="00D17798" w:rsidRDefault="008D2B0F">
      <w:pPr>
        <w:rPr>
          <w:rFonts w:hAnsi="Times New Roman" w:cs="Times New Roman"/>
          <w:color w:val="000000"/>
          <w:sz w:val="20"/>
          <w:szCs w:val="20"/>
          <w:lang w:val="ru-RU"/>
        </w:rPr>
      </w:pPr>
      <w:r w:rsidRPr="00D17798">
        <w:rPr>
          <w:rFonts w:hAnsi="Times New Roman" w:cs="Times New Roman"/>
          <w:color w:val="000000"/>
          <w:sz w:val="20"/>
          <w:szCs w:val="20"/>
          <w:lang w:val="ru-RU"/>
        </w:rPr>
        <w:t>Основание: пункт 301 Инструкции к Единому плану счетов № 157н.</w:t>
      </w:r>
    </w:p>
    <w:p w:rsidR="00075244" w:rsidRPr="008D2B0F" w:rsidRDefault="008D2B0F">
      <w:pPr>
        <w:rPr>
          <w:rFonts w:hAnsi="Times New Roman" w:cs="Times New Roman"/>
          <w:color w:val="000000"/>
          <w:sz w:val="24"/>
          <w:szCs w:val="24"/>
          <w:lang w:val="ru-RU"/>
        </w:rPr>
      </w:pPr>
      <w:r w:rsidRPr="008D2B0F">
        <w:rPr>
          <w:rFonts w:hAnsi="Times New Roman" w:cs="Times New Roman"/>
          <w:b/>
          <w:bCs/>
          <w:color w:val="000000"/>
          <w:sz w:val="24"/>
          <w:szCs w:val="24"/>
          <w:lang w:val="ru-RU"/>
        </w:rPr>
        <w:t>13. Санкционирование расходов</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Принятие бюджетных (денежных) обязательств к учету осуществляется в пределах</w:t>
      </w:r>
      <w:r>
        <w:rPr>
          <w:rFonts w:hAnsi="Times New Roman" w:cs="Times New Roman"/>
          <w:color w:val="000000"/>
          <w:sz w:val="24"/>
          <w:szCs w:val="24"/>
        </w:rPr>
        <w:t> </w:t>
      </w:r>
      <w:r w:rsidRPr="008D2B0F">
        <w:rPr>
          <w:rFonts w:hAnsi="Times New Roman" w:cs="Times New Roman"/>
          <w:color w:val="000000"/>
          <w:sz w:val="24"/>
          <w:szCs w:val="24"/>
          <w:lang w:val="ru-RU"/>
        </w:rPr>
        <w:t>лимитов бюджетных обязательств.</w:t>
      </w:r>
    </w:p>
    <w:p w:rsidR="00075244" w:rsidRPr="008D2B0F" w:rsidRDefault="008D2B0F">
      <w:pPr>
        <w:rPr>
          <w:rFonts w:hAnsi="Times New Roman" w:cs="Times New Roman"/>
          <w:color w:val="000000"/>
          <w:sz w:val="24"/>
          <w:szCs w:val="24"/>
          <w:lang w:val="ru-RU"/>
        </w:rPr>
      </w:pPr>
      <w:r w:rsidRPr="008D2B0F">
        <w:rPr>
          <w:rFonts w:hAnsi="Times New Roman" w:cs="Times New Roman"/>
          <w:b/>
          <w:bCs/>
          <w:color w:val="000000"/>
          <w:sz w:val="24"/>
          <w:szCs w:val="24"/>
          <w:lang w:val="ru-RU"/>
        </w:rPr>
        <w:t>14. События после отчетной даты</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lastRenderedPageBreak/>
        <w:t>Признание в учете и раскрытие в бюджетной отчетности событий после отчетной даты</w:t>
      </w:r>
      <w:r>
        <w:rPr>
          <w:rFonts w:hAnsi="Times New Roman" w:cs="Times New Roman"/>
          <w:color w:val="000000"/>
          <w:sz w:val="24"/>
          <w:szCs w:val="24"/>
        </w:rPr>
        <w:t> </w:t>
      </w:r>
      <w:r w:rsidRPr="008D2B0F">
        <w:rPr>
          <w:rFonts w:hAnsi="Times New Roman" w:cs="Times New Roman"/>
          <w:color w:val="000000"/>
          <w:sz w:val="24"/>
          <w:szCs w:val="24"/>
          <w:lang w:val="ru-RU"/>
        </w:rPr>
        <w:t>осуществляется.</w:t>
      </w:r>
    </w:p>
    <w:p w:rsidR="00075244" w:rsidRPr="008D2B0F" w:rsidRDefault="008D2B0F">
      <w:pPr>
        <w:rPr>
          <w:rFonts w:hAnsi="Times New Roman" w:cs="Times New Roman"/>
          <w:color w:val="000000"/>
          <w:sz w:val="24"/>
          <w:szCs w:val="24"/>
          <w:lang w:val="ru-RU"/>
        </w:rPr>
      </w:pPr>
      <w:r w:rsidRPr="008D2B0F">
        <w:rPr>
          <w:rFonts w:hAnsi="Times New Roman" w:cs="Times New Roman"/>
          <w:b/>
          <w:bCs/>
          <w:color w:val="000000"/>
          <w:sz w:val="24"/>
          <w:szCs w:val="24"/>
          <w:lang w:val="ru-RU"/>
        </w:rPr>
        <w:t>15. Представительские расходы</w:t>
      </w:r>
    </w:p>
    <w:p w:rsidR="00075244" w:rsidRDefault="008D2B0F">
      <w:pPr>
        <w:rPr>
          <w:rFonts w:hAnsi="Times New Roman" w:cs="Times New Roman"/>
          <w:color w:val="000000"/>
          <w:sz w:val="24"/>
          <w:szCs w:val="24"/>
        </w:rPr>
      </w:pPr>
      <w:r w:rsidRPr="008D2B0F">
        <w:rPr>
          <w:rFonts w:hAnsi="Times New Roman" w:cs="Times New Roman"/>
          <w:color w:val="000000"/>
          <w:sz w:val="24"/>
          <w:szCs w:val="24"/>
          <w:lang w:val="ru-RU"/>
        </w:rPr>
        <w:t xml:space="preserve">15.1. 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w:t>
      </w:r>
      <w:r>
        <w:rPr>
          <w:rFonts w:hAnsi="Times New Roman" w:cs="Times New Roman"/>
          <w:color w:val="000000"/>
          <w:sz w:val="24"/>
          <w:szCs w:val="24"/>
        </w:rPr>
        <w:t xml:space="preserve">А </w:t>
      </w:r>
      <w:proofErr w:type="spellStart"/>
      <w:r>
        <w:rPr>
          <w:rFonts w:hAnsi="Times New Roman" w:cs="Times New Roman"/>
          <w:color w:val="000000"/>
          <w:sz w:val="24"/>
          <w:szCs w:val="24"/>
        </w:rPr>
        <w:t>именно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w:t>
      </w:r>
    </w:p>
    <w:p w:rsidR="00075244" w:rsidRPr="008D2B0F" w:rsidRDefault="008D2B0F">
      <w:pPr>
        <w:numPr>
          <w:ilvl w:val="0"/>
          <w:numId w:val="36"/>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на официальный прием или обслуживание: завтрак, обед или иное аналогичное мероприятие для участников мероприятия;</w:t>
      </w:r>
    </w:p>
    <w:p w:rsidR="00075244" w:rsidRPr="008D2B0F" w:rsidRDefault="008D2B0F">
      <w:pPr>
        <w:numPr>
          <w:ilvl w:val="0"/>
          <w:numId w:val="36"/>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буфетное обслуживание во время мероприятия, в том числе обеспечение питьевой водой, напитками;</w:t>
      </w:r>
    </w:p>
    <w:p w:rsidR="00075244" w:rsidRDefault="008D2B0F">
      <w:pPr>
        <w:numPr>
          <w:ilvl w:val="0"/>
          <w:numId w:val="3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обеспечение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участников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канцелярскими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принадлежностями</w:t>
      </w:r>
      <w:proofErr w:type="spellEnd"/>
      <w:r>
        <w:rPr>
          <w:rFonts w:hAnsi="Times New Roman" w:cs="Times New Roman"/>
          <w:color w:val="000000"/>
          <w:sz w:val="24"/>
          <w:szCs w:val="24"/>
        </w:rPr>
        <w:t>;</w:t>
      </w:r>
    </w:p>
    <w:p w:rsidR="00075244" w:rsidRPr="008D2B0F" w:rsidRDefault="008D2B0F">
      <w:pPr>
        <w:numPr>
          <w:ilvl w:val="0"/>
          <w:numId w:val="36"/>
        </w:numPr>
        <w:ind w:left="780" w:right="180"/>
        <w:rPr>
          <w:rFonts w:hAnsi="Times New Roman" w:cs="Times New Roman"/>
          <w:color w:val="000000"/>
          <w:sz w:val="24"/>
          <w:szCs w:val="24"/>
          <w:lang w:val="ru-RU"/>
        </w:rPr>
      </w:pPr>
      <w:r w:rsidRPr="008D2B0F">
        <w:rPr>
          <w:rFonts w:hAnsi="Times New Roman" w:cs="Times New Roman"/>
          <w:color w:val="000000"/>
          <w:sz w:val="24"/>
          <w:szCs w:val="24"/>
          <w:lang w:val="ru-RU"/>
        </w:rPr>
        <w:t>транспортное обеспечение доставки участников к месту мероприятия и обратно.</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12.2. Документами, подтверждающими обоснованность представительских расходов, являются:</w:t>
      </w:r>
    </w:p>
    <w:p w:rsidR="00075244" w:rsidRPr="008D2B0F" w:rsidRDefault="00D17798">
      <w:pPr>
        <w:numPr>
          <w:ilvl w:val="0"/>
          <w:numId w:val="3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распоряжение</w:t>
      </w:r>
      <w:r w:rsidR="008D2B0F" w:rsidRPr="008D2B0F">
        <w:rPr>
          <w:rFonts w:hAnsi="Times New Roman" w:cs="Times New Roman"/>
          <w:color w:val="000000"/>
          <w:sz w:val="24"/>
          <w:szCs w:val="24"/>
          <w:lang w:val="ru-RU"/>
        </w:rPr>
        <w:t xml:space="preserve"> руководителя </w:t>
      </w:r>
      <w:r w:rsidR="008D2B0F">
        <w:rPr>
          <w:rFonts w:hAnsi="Times New Roman" w:cs="Times New Roman"/>
          <w:color w:val="000000"/>
          <w:sz w:val="24"/>
          <w:szCs w:val="24"/>
        </w:rPr>
        <w:t> </w:t>
      </w:r>
      <w:r w:rsidR="008D2B0F" w:rsidRPr="008D2B0F">
        <w:rPr>
          <w:rFonts w:hAnsi="Times New Roman" w:cs="Times New Roman"/>
          <w:color w:val="000000"/>
          <w:sz w:val="24"/>
          <w:szCs w:val="24"/>
          <w:lang w:val="ru-RU"/>
        </w:rPr>
        <w:t>о проведении мероприятия и назначении ответственного за него;</w:t>
      </w:r>
    </w:p>
    <w:p w:rsidR="00075244" w:rsidRPr="008D2B0F" w:rsidRDefault="008D2B0F">
      <w:pPr>
        <w:numPr>
          <w:ilvl w:val="0"/>
          <w:numId w:val="37"/>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смета предстоящих расходов на мероприятие;</w:t>
      </w:r>
    </w:p>
    <w:p w:rsidR="00075244" w:rsidRPr="008D2B0F" w:rsidRDefault="008D2B0F">
      <w:pPr>
        <w:numPr>
          <w:ilvl w:val="0"/>
          <w:numId w:val="37"/>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отчет о представительских расходах, составленный сотрудником, ответственным за мероприятие;</w:t>
      </w:r>
    </w:p>
    <w:p w:rsidR="00075244" w:rsidRPr="008D2B0F" w:rsidRDefault="008D2B0F">
      <w:pPr>
        <w:numPr>
          <w:ilvl w:val="0"/>
          <w:numId w:val="37"/>
        </w:numPr>
        <w:ind w:left="780" w:right="180"/>
        <w:rPr>
          <w:rFonts w:hAnsi="Times New Roman" w:cs="Times New Roman"/>
          <w:color w:val="000000"/>
          <w:sz w:val="24"/>
          <w:szCs w:val="24"/>
          <w:lang w:val="ru-RU"/>
        </w:rPr>
      </w:pPr>
      <w:r w:rsidRPr="008D2B0F">
        <w:rPr>
          <w:rFonts w:hAnsi="Times New Roman" w:cs="Times New Roman"/>
          <w:color w:val="000000"/>
          <w:sz w:val="24"/>
          <w:szCs w:val="24"/>
          <w:lang w:val="ru-RU"/>
        </w:rPr>
        <w:t>первичные документы о произведенных расходах.</w:t>
      </w:r>
    </w:p>
    <w:p w:rsidR="00075244" w:rsidRPr="008D2B0F" w:rsidRDefault="008D2B0F">
      <w:pPr>
        <w:rPr>
          <w:rFonts w:hAnsi="Times New Roman" w:cs="Times New Roman"/>
          <w:color w:val="000000"/>
          <w:sz w:val="24"/>
          <w:szCs w:val="24"/>
          <w:lang w:val="ru-RU"/>
        </w:rPr>
      </w:pPr>
      <w:r w:rsidRPr="008D2B0F">
        <w:rPr>
          <w:rFonts w:hAnsi="Times New Roman" w:cs="Times New Roman"/>
          <w:b/>
          <w:bCs/>
          <w:color w:val="000000"/>
          <w:sz w:val="24"/>
          <w:szCs w:val="24"/>
          <w:lang w:val="ru-RU"/>
        </w:rPr>
        <w:t>16. Денежные документы</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16.1. В составе денежных документов учитываются:</w:t>
      </w:r>
    </w:p>
    <w:p w:rsidR="00075244" w:rsidRDefault="008D2B0F">
      <w:pPr>
        <w:numPr>
          <w:ilvl w:val="0"/>
          <w:numId w:val="3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почтовые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марки</w:t>
      </w:r>
      <w:proofErr w:type="spellEnd"/>
      <w:r>
        <w:rPr>
          <w:rFonts w:hAnsi="Times New Roman" w:cs="Times New Roman"/>
          <w:color w:val="000000"/>
          <w:sz w:val="24"/>
          <w:szCs w:val="24"/>
        </w:rPr>
        <w:t>;</w:t>
      </w:r>
    </w:p>
    <w:p w:rsidR="00075244" w:rsidRDefault="008D2B0F">
      <w:pPr>
        <w:numPr>
          <w:ilvl w:val="0"/>
          <w:numId w:val="3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конверты</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марками</w:t>
      </w:r>
      <w:proofErr w:type="spellEnd"/>
      <w:r>
        <w:rPr>
          <w:rFonts w:hAnsi="Times New Roman" w:cs="Times New Roman"/>
          <w:color w:val="000000"/>
          <w:sz w:val="24"/>
          <w:szCs w:val="24"/>
        </w:rPr>
        <w:t>;</w:t>
      </w:r>
    </w:p>
    <w:p w:rsidR="00075244" w:rsidRPr="008D2B0F" w:rsidRDefault="008D2B0F">
      <w:pPr>
        <w:numPr>
          <w:ilvl w:val="0"/>
          <w:numId w:val="38"/>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талоны на ГСМ и масла;</w:t>
      </w:r>
    </w:p>
    <w:p w:rsidR="00075244" w:rsidRPr="008D2B0F" w:rsidRDefault="008D2B0F">
      <w:pPr>
        <w:numPr>
          <w:ilvl w:val="0"/>
          <w:numId w:val="38"/>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оплаченные путевки в дома отдыха, санатории, турбазы и пр.;</w:t>
      </w:r>
    </w:p>
    <w:p w:rsidR="00075244" w:rsidRPr="008D2B0F" w:rsidRDefault="008D2B0F">
      <w:pPr>
        <w:numPr>
          <w:ilvl w:val="0"/>
          <w:numId w:val="38"/>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оформленные на бумажном носителе проездные документы (билеты);</w:t>
      </w:r>
    </w:p>
    <w:p w:rsidR="00075244" w:rsidRPr="00D17798" w:rsidRDefault="008D2B0F">
      <w:pPr>
        <w:rPr>
          <w:rFonts w:hAnsi="Times New Roman" w:cs="Times New Roman"/>
          <w:color w:val="000000"/>
          <w:sz w:val="20"/>
          <w:szCs w:val="20"/>
          <w:lang w:val="ru-RU"/>
        </w:rPr>
      </w:pPr>
      <w:r w:rsidRPr="00D17798">
        <w:rPr>
          <w:rFonts w:hAnsi="Times New Roman" w:cs="Times New Roman"/>
          <w:color w:val="000000"/>
          <w:sz w:val="20"/>
          <w:szCs w:val="20"/>
          <w:lang w:val="ru-RU"/>
        </w:rPr>
        <w:t>Основание: пункт 169 Инструкции к Единому плану счетов № 157н.</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16.2. Для отчета об использовании марок и маркированных конвертов подотчетное лицо составляет Реестр использованных марок и маркированных конвертов. Форма реестра утверждается </w:t>
      </w:r>
      <w:r w:rsidR="00D17798">
        <w:rPr>
          <w:rFonts w:hAnsi="Times New Roman" w:cs="Times New Roman"/>
          <w:color w:val="000000"/>
          <w:sz w:val="24"/>
          <w:szCs w:val="24"/>
          <w:lang w:val="ru-RU"/>
        </w:rPr>
        <w:t>администрацией</w:t>
      </w:r>
      <w:r>
        <w:rPr>
          <w:rFonts w:hAnsi="Times New Roman" w:cs="Times New Roman"/>
          <w:color w:val="000000"/>
          <w:sz w:val="24"/>
          <w:szCs w:val="24"/>
        </w:rPr>
        <w:t> </w:t>
      </w:r>
      <w:r w:rsidRPr="008D2B0F">
        <w:rPr>
          <w:rFonts w:hAnsi="Times New Roman" w:cs="Times New Roman"/>
          <w:color w:val="000000"/>
          <w:sz w:val="24"/>
          <w:szCs w:val="24"/>
          <w:lang w:val="ru-RU"/>
        </w:rPr>
        <w:t>самостоятельно.</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16.3. Выдача талонов фиксируется в Книге учета движения талонов. Форма книги утверждается </w:t>
      </w:r>
      <w:r w:rsidR="00D17798">
        <w:rPr>
          <w:rFonts w:hAnsi="Times New Roman" w:cs="Times New Roman"/>
          <w:color w:val="000000"/>
          <w:sz w:val="24"/>
          <w:szCs w:val="24"/>
          <w:lang w:val="ru-RU"/>
        </w:rPr>
        <w:t>администрацией</w:t>
      </w:r>
      <w:r>
        <w:rPr>
          <w:rFonts w:hAnsi="Times New Roman" w:cs="Times New Roman"/>
          <w:color w:val="000000"/>
          <w:sz w:val="24"/>
          <w:szCs w:val="24"/>
        </w:rPr>
        <w:t> </w:t>
      </w:r>
      <w:r w:rsidRPr="008D2B0F">
        <w:rPr>
          <w:rFonts w:hAnsi="Times New Roman" w:cs="Times New Roman"/>
          <w:color w:val="000000"/>
          <w:sz w:val="24"/>
          <w:szCs w:val="24"/>
          <w:lang w:val="ru-RU"/>
        </w:rPr>
        <w:t>самостоятельно.</w:t>
      </w:r>
    </w:p>
    <w:p w:rsidR="00075244" w:rsidRPr="008D2B0F" w:rsidRDefault="008D2B0F">
      <w:pPr>
        <w:rPr>
          <w:rFonts w:hAnsi="Times New Roman" w:cs="Times New Roman"/>
          <w:color w:val="000000"/>
          <w:sz w:val="24"/>
          <w:szCs w:val="24"/>
          <w:lang w:val="ru-RU"/>
        </w:rPr>
      </w:pPr>
      <w:r w:rsidRPr="008D2B0F">
        <w:rPr>
          <w:rFonts w:hAnsi="Times New Roman" w:cs="Times New Roman"/>
          <w:b/>
          <w:bCs/>
          <w:color w:val="000000"/>
          <w:sz w:val="24"/>
          <w:szCs w:val="24"/>
          <w:lang w:val="ru-RU"/>
        </w:rPr>
        <w:t>17. Целевые средства</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17.1. Расчеты с целевыми поступлениями на </w:t>
      </w:r>
      <w:proofErr w:type="spellStart"/>
      <w:r w:rsidRPr="008D2B0F">
        <w:rPr>
          <w:rFonts w:hAnsi="Times New Roman" w:cs="Times New Roman"/>
          <w:color w:val="000000"/>
          <w:sz w:val="24"/>
          <w:szCs w:val="24"/>
          <w:lang w:val="ru-RU"/>
        </w:rPr>
        <w:t>забалансовом</w:t>
      </w:r>
      <w:proofErr w:type="spellEnd"/>
      <w:r w:rsidRPr="008D2B0F">
        <w:rPr>
          <w:rFonts w:hAnsi="Times New Roman" w:cs="Times New Roman"/>
          <w:color w:val="000000"/>
          <w:sz w:val="24"/>
          <w:szCs w:val="24"/>
          <w:lang w:val="ru-RU"/>
        </w:rPr>
        <w:t xml:space="preserve"> счете 17 и целевыми выбытиями на </w:t>
      </w:r>
      <w:proofErr w:type="spellStart"/>
      <w:r w:rsidRPr="008D2B0F">
        <w:rPr>
          <w:rFonts w:hAnsi="Times New Roman" w:cs="Times New Roman"/>
          <w:color w:val="000000"/>
          <w:sz w:val="24"/>
          <w:szCs w:val="24"/>
          <w:lang w:val="ru-RU"/>
        </w:rPr>
        <w:t>забалансовом</w:t>
      </w:r>
      <w:proofErr w:type="spellEnd"/>
      <w:r w:rsidRPr="008D2B0F">
        <w:rPr>
          <w:rFonts w:hAnsi="Times New Roman" w:cs="Times New Roman"/>
          <w:color w:val="000000"/>
          <w:sz w:val="24"/>
          <w:szCs w:val="24"/>
          <w:lang w:val="ru-RU"/>
        </w:rPr>
        <w:t xml:space="preserve"> счете 18 ведутся в разрезе контрагентов, уникальных идентификаторов начислений (УИН), кодов целей и правовых оснований, включая дату исполнения.</w:t>
      </w:r>
    </w:p>
    <w:p w:rsidR="00075244" w:rsidRPr="00D17798" w:rsidRDefault="00D17798" w:rsidP="00D17798">
      <w:pPr>
        <w:spacing w:before="0" w:beforeAutospacing="0" w:after="0" w:afterAutospacing="0"/>
        <w:jc w:val="center"/>
        <w:rPr>
          <w:b/>
          <w:bCs/>
          <w:color w:val="252525"/>
          <w:spacing w:val="-2"/>
          <w:sz w:val="24"/>
          <w:szCs w:val="24"/>
          <w:lang w:val="ru-RU"/>
        </w:rPr>
      </w:pPr>
      <w:r>
        <w:rPr>
          <w:b/>
          <w:bCs/>
          <w:color w:val="252525"/>
          <w:spacing w:val="-2"/>
          <w:sz w:val="24"/>
          <w:szCs w:val="24"/>
          <w:lang w:val="ru-RU"/>
        </w:rPr>
        <w:t>6</w:t>
      </w:r>
      <w:r w:rsidR="008D2B0F" w:rsidRPr="00D17798">
        <w:rPr>
          <w:b/>
          <w:bCs/>
          <w:color w:val="252525"/>
          <w:spacing w:val="-2"/>
          <w:sz w:val="24"/>
          <w:szCs w:val="24"/>
          <w:lang w:val="ru-RU"/>
        </w:rPr>
        <w:t>. Инвентаризация</w:t>
      </w:r>
    </w:p>
    <w:p w:rsidR="00075244" w:rsidRPr="008D2B0F" w:rsidRDefault="008D2B0F" w:rsidP="00D17798">
      <w:pPr>
        <w:spacing w:before="0" w:beforeAutospacing="0" w:after="0" w:afterAutospacing="0"/>
        <w:rPr>
          <w:rFonts w:hAnsi="Times New Roman" w:cs="Times New Roman"/>
          <w:color w:val="000000"/>
          <w:sz w:val="24"/>
          <w:szCs w:val="24"/>
          <w:lang w:val="ru-RU"/>
        </w:rPr>
      </w:pPr>
      <w:r w:rsidRPr="008D2B0F">
        <w:rPr>
          <w:rFonts w:hAnsi="Times New Roman" w:cs="Times New Roman"/>
          <w:color w:val="000000"/>
          <w:sz w:val="24"/>
          <w:szCs w:val="24"/>
          <w:lang w:val="ru-RU"/>
        </w:rPr>
        <w:lastRenderedPageBreak/>
        <w:t>1. Инвентаризацию имущества и обязательств (в том числе</w:t>
      </w:r>
      <w:r>
        <w:rPr>
          <w:rFonts w:hAnsi="Times New Roman" w:cs="Times New Roman"/>
          <w:color w:val="000000"/>
          <w:sz w:val="24"/>
          <w:szCs w:val="24"/>
        </w:rPr>
        <w:t> </w:t>
      </w:r>
      <w:r w:rsidRPr="008D2B0F">
        <w:rPr>
          <w:rFonts w:hAnsi="Times New Roman" w:cs="Times New Roman"/>
          <w:color w:val="000000"/>
          <w:sz w:val="24"/>
          <w:szCs w:val="24"/>
          <w:lang w:val="ru-RU"/>
        </w:rPr>
        <w:t xml:space="preserve">числящихся на </w:t>
      </w:r>
      <w:proofErr w:type="spellStart"/>
      <w:r w:rsidRPr="008D2B0F">
        <w:rPr>
          <w:rFonts w:hAnsi="Times New Roman" w:cs="Times New Roman"/>
          <w:color w:val="000000"/>
          <w:sz w:val="24"/>
          <w:szCs w:val="24"/>
          <w:lang w:val="ru-RU"/>
        </w:rPr>
        <w:t>забалансовых</w:t>
      </w:r>
      <w:proofErr w:type="spellEnd"/>
      <w:r w:rsidRPr="008D2B0F">
        <w:rPr>
          <w:rFonts w:hAnsi="Times New Roman" w:cs="Times New Roman"/>
          <w:color w:val="000000"/>
          <w:sz w:val="24"/>
          <w:szCs w:val="24"/>
          <w:lang w:val="ru-RU"/>
        </w:rPr>
        <w:t xml:space="preserve"> счетах), а также финансовых результатов (в том</w:t>
      </w:r>
      <w:r>
        <w:rPr>
          <w:rFonts w:hAnsi="Times New Roman" w:cs="Times New Roman"/>
          <w:color w:val="000000"/>
          <w:sz w:val="24"/>
          <w:szCs w:val="24"/>
        </w:rPr>
        <w:t> </w:t>
      </w:r>
      <w:r w:rsidRPr="008D2B0F">
        <w:rPr>
          <w:rFonts w:hAnsi="Times New Roman" w:cs="Times New Roman"/>
          <w:color w:val="000000"/>
          <w:sz w:val="24"/>
          <w:szCs w:val="24"/>
          <w:lang w:val="ru-RU"/>
        </w:rPr>
        <w:t>числе</w:t>
      </w:r>
      <w:r>
        <w:rPr>
          <w:rFonts w:hAnsi="Times New Roman" w:cs="Times New Roman"/>
          <w:color w:val="000000"/>
          <w:sz w:val="24"/>
          <w:szCs w:val="24"/>
        </w:rPr>
        <w:t> </w:t>
      </w:r>
      <w:r w:rsidRPr="008D2B0F">
        <w:rPr>
          <w:rFonts w:hAnsi="Times New Roman" w:cs="Times New Roman"/>
          <w:color w:val="000000"/>
          <w:sz w:val="24"/>
          <w:szCs w:val="24"/>
          <w:lang w:val="ru-RU"/>
        </w:rPr>
        <w:t>расходов будущих периодов) проводит постоянно действующая инвентаризационная комиссия.</w:t>
      </w:r>
      <w:r>
        <w:rPr>
          <w:rFonts w:hAnsi="Times New Roman" w:cs="Times New Roman"/>
          <w:color w:val="000000"/>
          <w:sz w:val="24"/>
          <w:szCs w:val="24"/>
        </w:rPr>
        <w:t> </w:t>
      </w:r>
      <w:r w:rsidRPr="008D2B0F">
        <w:rPr>
          <w:rFonts w:hAnsi="Times New Roman" w:cs="Times New Roman"/>
          <w:color w:val="000000"/>
          <w:sz w:val="24"/>
          <w:szCs w:val="24"/>
          <w:lang w:val="ru-RU"/>
        </w:rPr>
        <w:t>Порядок и график проведения инвентаризации</w:t>
      </w:r>
      <w:bookmarkStart w:id="0" w:name="_GoBack"/>
      <w:bookmarkEnd w:id="0"/>
      <w:r w:rsidRPr="008D2B0F">
        <w:rPr>
          <w:rFonts w:hAnsi="Times New Roman" w:cs="Times New Roman"/>
          <w:color w:val="000000"/>
          <w:sz w:val="24"/>
          <w:szCs w:val="24"/>
          <w:lang w:val="ru-RU"/>
        </w:rPr>
        <w:t>.</w:t>
      </w:r>
    </w:p>
    <w:p w:rsidR="00075244" w:rsidRPr="00D17798" w:rsidRDefault="008D2B0F">
      <w:pPr>
        <w:rPr>
          <w:rFonts w:hAnsi="Times New Roman" w:cs="Times New Roman"/>
          <w:color w:val="000000"/>
          <w:sz w:val="20"/>
          <w:szCs w:val="20"/>
          <w:lang w:val="ru-RU"/>
        </w:rPr>
      </w:pPr>
      <w:r w:rsidRPr="008D2B0F">
        <w:rPr>
          <w:rFonts w:hAnsi="Times New Roman" w:cs="Times New Roman"/>
          <w:color w:val="000000"/>
          <w:sz w:val="24"/>
          <w:szCs w:val="24"/>
          <w:lang w:val="ru-RU"/>
        </w:rPr>
        <w:t xml:space="preserve">В отдельных случаях (при смене материально-ответственных лиц, 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отельным </w:t>
      </w:r>
      <w:r w:rsidR="00D17798">
        <w:rPr>
          <w:rFonts w:hAnsi="Times New Roman" w:cs="Times New Roman"/>
          <w:color w:val="000000"/>
          <w:sz w:val="24"/>
          <w:szCs w:val="24"/>
          <w:lang w:val="ru-RU"/>
        </w:rPr>
        <w:t xml:space="preserve">распоряжением </w:t>
      </w:r>
      <w:r w:rsidRPr="008D2B0F">
        <w:rPr>
          <w:rFonts w:hAnsi="Times New Roman" w:cs="Times New Roman"/>
          <w:color w:val="000000"/>
          <w:sz w:val="24"/>
          <w:szCs w:val="24"/>
          <w:lang w:val="ru-RU"/>
        </w:rPr>
        <w:t>руководителя.</w:t>
      </w:r>
      <w:r w:rsidRPr="008D2B0F">
        <w:rPr>
          <w:lang w:val="ru-RU"/>
        </w:rPr>
        <w:br/>
      </w:r>
      <w:r w:rsidRPr="00D17798">
        <w:rPr>
          <w:rFonts w:hAnsi="Times New Roman" w:cs="Times New Roman"/>
          <w:color w:val="000000"/>
          <w:sz w:val="20"/>
          <w:szCs w:val="20"/>
          <w:lang w:val="ru-RU"/>
        </w:rPr>
        <w:t>Основание: статья 11 Закона от 06.12.2011</w:t>
      </w:r>
      <w:r w:rsidRPr="00D17798">
        <w:rPr>
          <w:rFonts w:hAnsi="Times New Roman" w:cs="Times New Roman"/>
          <w:color w:val="000000"/>
          <w:sz w:val="20"/>
          <w:szCs w:val="20"/>
        </w:rPr>
        <w:t> </w:t>
      </w:r>
      <w:r w:rsidRPr="00D17798">
        <w:rPr>
          <w:rFonts w:hAnsi="Times New Roman" w:cs="Times New Roman"/>
          <w:color w:val="000000"/>
          <w:sz w:val="20"/>
          <w:szCs w:val="20"/>
          <w:lang w:val="ru-RU"/>
        </w:rPr>
        <w:t>№</w:t>
      </w:r>
      <w:r w:rsidRPr="00D17798">
        <w:rPr>
          <w:rFonts w:hAnsi="Times New Roman" w:cs="Times New Roman"/>
          <w:color w:val="000000"/>
          <w:sz w:val="20"/>
          <w:szCs w:val="20"/>
        </w:rPr>
        <w:t> </w:t>
      </w:r>
      <w:r w:rsidRPr="00D17798">
        <w:rPr>
          <w:rFonts w:hAnsi="Times New Roman" w:cs="Times New Roman"/>
          <w:color w:val="000000"/>
          <w:sz w:val="20"/>
          <w:szCs w:val="20"/>
          <w:lang w:val="ru-RU"/>
        </w:rPr>
        <w:t>402-ФЗ,</w:t>
      </w:r>
      <w:r w:rsidRPr="00D17798">
        <w:rPr>
          <w:rFonts w:hAnsi="Times New Roman" w:cs="Times New Roman"/>
          <w:color w:val="000000"/>
          <w:sz w:val="20"/>
          <w:szCs w:val="20"/>
        </w:rPr>
        <w:t> </w:t>
      </w:r>
      <w:r w:rsidRPr="00D17798">
        <w:rPr>
          <w:rFonts w:hAnsi="Times New Roman" w:cs="Times New Roman"/>
          <w:color w:val="000000"/>
          <w:sz w:val="20"/>
          <w:szCs w:val="20"/>
          <w:lang w:val="ru-RU"/>
        </w:rPr>
        <w:t>пункт 9 СГС «Учетная политика, оценочные значения и ошибки».</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2. Состав комиссии для проведения внезапной ревизии кассы приведен в приложении 4.</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3. 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 подразделению.</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4. Результаты любых инвентаризаций, проведенных в период с 1 октября и до годовой отчетности, в том числе по причинам, не связанным с подготовкой к годовой отчетности, например при </w:t>
      </w:r>
      <w:proofErr w:type="gramStart"/>
      <w:r w:rsidRPr="008D2B0F">
        <w:rPr>
          <w:rFonts w:hAnsi="Times New Roman" w:cs="Times New Roman"/>
          <w:color w:val="000000"/>
          <w:sz w:val="24"/>
          <w:szCs w:val="24"/>
          <w:lang w:val="ru-RU"/>
        </w:rPr>
        <w:t>смене</w:t>
      </w:r>
      <w:proofErr w:type="gramEnd"/>
      <w:r w:rsidRPr="008D2B0F">
        <w:rPr>
          <w:rFonts w:hAnsi="Times New Roman" w:cs="Times New Roman"/>
          <w:color w:val="000000"/>
          <w:sz w:val="24"/>
          <w:szCs w:val="24"/>
          <w:lang w:val="ru-RU"/>
        </w:rPr>
        <w:t xml:space="preserve"> МОЛ или недостаче, признаются достаточными для подтверждения достоверности годовой отчетности.</w:t>
      </w:r>
    </w:p>
    <w:p w:rsidR="00075244" w:rsidRPr="00D17798" w:rsidRDefault="00D17798" w:rsidP="00D17798">
      <w:pPr>
        <w:spacing w:line="600" w:lineRule="atLeast"/>
        <w:jc w:val="center"/>
        <w:rPr>
          <w:b/>
          <w:bCs/>
          <w:color w:val="252525"/>
          <w:spacing w:val="-2"/>
          <w:sz w:val="24"/>
          <w:szCs w:val="24"/>
          <w:lang w:val="ru-RU"/>
        </w:rPr>
      </w:pPr>
      <w:r>
        <w:rPr>
          <w:b/>
          <w:bCs/>
          <w:color w:val="252525"/>
          <w:spacing w:val="-2"/>
          <w:sz w:val="24"/>
          <w:szCs w:val="24"/>
          <w:lang w:val="ru-RU"/>
        </w:rPr>
        <w:t>7</w:t>
      </w:r>
      <w:r w:rsidR="008D2B0F" w:rsidRPr="00D17798">
        <w:rPr>
          <w:b/>
          <w:bCs/>
          <w:color w:val="252525"/>
          <w:spacing w:val="-2"/>
          <w:sz w:val="24"/>
          <w:szCs w:val="24"/>
          <w:lang w:val="ru-RU"/>
        </w:rPr>
        <w:t>. Бухгалтерская (финансовая) отчетность</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1. Бюджетная отчетность (в т. ч.</w:t>
      </w:r>
      <w:r>
        <w:rPr>
          <w:rFonts w:hAnsi="Times New Roman" w:cs="Times New Roman"/>
          <w:color w:val="000000"/>
          <w:sz w:val="24"/>
          <w:szCs w:val="24"/>
        </w:rPr>
        <w:t> </w:t>
      </w:r>
      <w:r w:rsidRPr="008D2B0F">
        <w:rPr>
          <w:rFonts w:hAnsi="Times New Roman" w:cs="Times New Roman"/>
          <w:color w:val="000000"/>
          <w:sz w:val="24"/>
          <w:szCs w:val="24"/>
          <w:lang w:val="ru-RU"/>
        </w:rPr>
        <w:t>по администрированию доходов бюджета) составляется</w:t>
      </w:r>
      <w:r>
        <w:rPr>
          <w:rFonts w:hAnsi="Times New Roman" w:cs="Times New Roman"/>
          <w:color w:val="000000"/>
          <w:sz w:val="24"/>
          <w:szCs w:val="24"/>
        </w:rPr>
        <w:t> </w:t>
      </w:r>
      <w:r w:rsidRPr="008D2B0F">
        <w:rPr>
          <w:rFonts w:hAnsi="Times New Roman" w:cs="Times New Roman"/>
          <w:color w:val="000000"/>
          <w:sz w:val="24"/>
          <w:szCs w:val="24"/>
          <w:lang w:val="ru-RU"/>
        </w:rPr>
        <w:t>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Pr>
          <w:rFonts w:hAnsi="Times New Roman" w:cs="Times New Roman"/>
          <w:color w:val="000000"/>
          <w:sz w:val="24"/>
          <w:szCs w:val="24"/>
        </w:rPr>
        <w:t> </w:t>
      </w:r>
      <w:r w:rsidRPr="008D2B0F">
        <w:rPr>
          <w:rFonts w:hAnsi="Times New Roman" w:cs="Times New Roman"/>
          <w:color w:val="000000"/>
          <w:sz w:val="24"/>
          <w:szCs w:val="24"/>
          <w:lang w:val="ru-RU"/>
        </w:rPr>
        <w:t>№</w:t>
      </w:r>
      <w:r>
        <w:rPr>
          <w:rFonts w:hAnsi="Times New Roman" w:cs="Times New Roman"/>
          <w:color w:val="000000"/>
          <w:sz w:val="24"/>
          <w:szCs w:val="24"/>
        </w:rPr>
        <w:t> </w:t>
      </w:r>
      <w:r w:rsidRPr="008D2B0F">
        <w:rPr>
          <w:rFonts w:hAnsi="Times New Roman" w:cs="Times New Roman"/>
          <w:color w:val="000000"/>
          <w:sz w:val="24"/>
          <w:szCs w:val="24"/>
          <w:lang w:val="ru-RU"/>
        </w:rPr>
        <w:t>191н). Бюджетная отчетность представляется главному распорядителю бюджетных средств в установленные им сроки.</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sidRPr="008D2B0F">
        <w:rPr>
          <w:lang w:val="ru-RU"/>
        </w:rPr>
        <w:br/>
      </w:r>
      <w:r w:rsidRPr="008D2B0F">
        <w:rPr>
          <w:rFonts w:hAnsi="Times New Roman" w:cs="Times New Roman"/>
          <w:color w:val="000000"/>
          <w:sz w:val="24"/>
          <w:szCs w:val="24"/>
          <w:lang w:val="ru-RU"/>
        </w:rPr>
        <w:t>– квартальные</w:t>
      </w:r>
      <w:r>
        <w:rPr>
          <w:rFonts w:hAnsi="Times New Roman" w:cs="Times New Roman"/>
          <w:color w:val="000000"/>
          <w:sz w:val="24"/>
          <w:szCs w:val="24"/>
        </w:rPr>
        <w:t> </w:t>
      </w:r>
      <w:r w:rsidRPr="008D2B0F">
        <w:rPr>
          <w:rFonts w:hAnsi="Times New Roman" w:cs="Times New Roman"/>
          <w:color w:val="000000"/>
          <w:sz w:val="24"/>
          <w:szCs w:val="24"/>
          <w:lang w:val="ru-RU"/>
        </w:rPr>
        <w:t>– до 10-го числа месяца, следующего за отчетным периодом;</w:t>
      </w:r>
      <w:r w:rsidRPr="008D2B0F">
        <w:rPr>
          <w:lang w:val="ru-RU"/>
        </w:rPr>
        <w:br/>
      </w:r>
      <w:r w:rsidRPr="008D2B0F">
        <w:rPr>
          <w:rFonts w:hAnsi="Times New Roman" w:cs="Times New Roman"/>
          <w:color w:val="000000"/>
          <w:sz w:val="24"/>
          <w:szCs w:val="24"/>
          <w:lang w:val="ru-RU"/>
        </w:rPr>
        <w:t>– годовой</w:t>
      </w:r>
      <w:r>
        <w:rPr>
          <w:rFonts w:hAnsi="Times New Roman" w:cs="Times New Roman"/>
          <w:color w:val="000000"/>
          <w:sz w:val="24"/>
          <w:szCs w:val="24"/>
        </w:rPr>
        <w:t> </w:t>
      </w:r>
      <w:r w:rsidRPr="008D2B0F">
        <w:rPr>
          <w:rFonts w:hAnsi="Times New Roman" w:cs="Times New Roman"/>
          <w:color w:val="000000"/>
          <w:sz w:val="24"/>
          <w:szCs w:val="24"/>
          <w:lang w:val="ru-RU"/>
        </w:rPr>
        <w:t>– до 17</w:t>
      </w:r>
      <w:r>
        <w:rPr>
          <w:rFonts w:hAnsi="Times New Roman" w:cs="Times New Roman"/>
          <w:color w:val="000000"/>
          <w:sz w:val="24"/>
          <w:szCs w:val="24"/>
        </w:rPr>
        <w:t> </w:t>
      </w:r>
      <w:r w:rsidRPr="008D2B0F">
        <w:rPr>
          <w:rFonts w:hAnsi="Times New Roman" w:cs="Times New Roman"/>
          <w:color w:val="000000"/>
          <w:sz w:val="24"/>
          <w:szCs w:val="24"/>
          <w:lang w:val="ru-RU"/>
        </w:rPr>
        <w:t>января года, следующего за отчетным годом.</w:t>
      </w:r>
    </w:p>
    <w:p w:rsidR="00075244" w:rsidRPr="008D2B0F" w:rsidRDefault="008D2B0F" w:rsidP="00D17798">
      <w:pPr>
        <w:spacing w:before="0" w:beforeAutospacing="0" w:after="0" w:afterAutospacing="0"/>
        <w:rPr>
          <w:rFonts w:hAnsi="Times New Roman" w:cs="Times New Roman"/>
          <w:color w:val="000000"/>
          <w:sz w:val="24"/>
          <w:szCs w:val="24"/>
          <w:lang w:val="ru-RU"/>
        </w:rPr>
      </w:pPr>
      <w:r w:rsidRPr="008D2B0F">
        <w:rPr>
          <w:rFonts w:hAnsi="Times New Roman" w:cs="Times New Roman"/>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w:t>
      </w:r>
      <w:r>
        <w:rPr>
          <w:rFonts w:hAnsi="Times New Roman" w:cs="Times New Roman"/>
          <w:color w:val="000000"/>
          <w:sz w:val="24"/>
          <w:szCs w:val="24"/>
        </w:rPr>
        <w:t> </w:t>
      </w:r>
      <w:r w:rsidRPr="008D2B0F">
        <w:rPr>
          <w:rFonts w:hAnsi="Times New Roman" w:cs="Times New Roman"/>
          <w:color w:val="000000"/>
          <w:sz w:val="24"/>
          <w:szCs w:val="24"/>
          <w:lang w:val="ru-RU"/>
        </w:rPr>
        <w:t xml:space="preserve">денежными притоками </w:t>
      </w:r>
      <w:r w:rsidR="00D17798">
        <w:rPr>
          <w:rFonts w:hAnsi="Times New Roman" w:cs="Times New Roman"/>
          <w:color w:val="000000"/>
          <w:sz w:val="24"/>
          <w:szCs w:val="24"/>
          <w:lang w:val="ru-RU"/>
        </w:rPr>
        <w:t>администрации</w:t>
      </w:r>
      <w:r w:rsidRPr="008D2B0F">
        <w:rPr>
          <w:rFonts w:hAnsi="Times New Roman" w:cs="Times New Roman"/>
          <w:color w:val="000000"/>
          <w:sz w:val="24"/>
          <w:szCs w:val="24"/>
          <w:lang w:val="ru-RU"/>
        </w:rPr>
        <w:t xml:space="preserve"> от всех видов деятельности и их оттоками.</w:t>
      </w:r>
    </w:p>
    <w:p w:rsidR="00075244" w:rsidRPr="00D17798" w:rsidRDefault="008D2B0F" w:rsidP="00D17798">
      <w:pPr>
        <w:spacing w:before="0" w:beforeAutospacing="0" w:after="0" w:afterAutospacing="0"/>
        <w:rPr>
          <w:rFonts w:hAnsi="Times New Roman" w:cs="Times New Roman"/>
          <w:color w:val="000000"/>
          <w:sz w:val="20"/>
          <w:szCs w:val="20"/>
          <w:lang w:val="ru-RU"/>
        </w:rPr>
      </w:pPr>
      <w:r w:rsidRPr="00D17798">
        <w:rPr>
          <w:rFonts w:hAnsi="Times New Roman" w:cs="Times New Roman"/>
          <w:color w:val="000000"/>
          <w:sz w:val="20"/>
          <w:szCs w:val="20"/>
          <w:lang w:val="ru-RU"/>
        </w:rPr>
        <w:t>Основание: пункт 19 СГС «Отчет о движении</w:t>
      </w:r>
      <w:r w:rsidRPr="00D17798">
        <w:rPr>
          <w:rFonts w:hAnsi="Times New Roman" w:cs="Times New Roman"/>
          <w:color w:val="000000"/>
          <w:sz w:val="20"/>
          <w:szCs w:val="20"/>
        </w:rPr>
        <w:t> </w:t>
      </w:r>
      <w:r w:rsidRPr="00D17798">
        <w:rPr>
          <w:rFonts w:hAnsi="Times New Roman" w:cs="Times New Roman"/>
          <w:color w:val="000000"/>
          <w:sz w:val="20"/>
          <w:szCs w:val="20"/>
          <w:lang w:val="ru-RU"/>
        </w:rPr>
        <w:t>денежных</w:t>
      </w:r>
      <w:r w:rsidRPr="00D17798">
        <w:rPr>
          <w:rFonts w:hAnsi="Times New Roman" w:cs="Times New Roman"/>
          <w:color w:val="000000"/>
          <w:sz w:val="20"/>
          <w:szCs w:val="20"/>
        </w:rPr>
        <w:t> </w:t>
      </w:r>
      <w:r w:rsidRPr="00D17798">
        <w:rPr>
          <w:rFonts w:hAnsi="Times New Roman" w:cs="Times New Roman"/>
          <w:color w:val="000000"/>
          <w:sz w:val="20"/>
          <w:szCs w:val="20"/>
          <w:lang w:val="ru-RU"/>
        </w:rPr>
        <w:t>средств».</w:t>
      </w:r>
    </w:p>
    <w:p w:rsidR="00075244" w:rsidRPr="008D2B0F" w:rsidRDefault="008D2B0F" w:rsidP="00120A11">
      <w:pPr>
        <w:spacing w:before="0" w:beforeAutospacing="0" w:after="0" w:afterAutospacing="0"/>
        <w:rPr>
          <w:rFonts w:hAnsi="Times New Roman" w:cs="Times New Roman"/>
          <w:color w:val="000000"/>
          <w:sz w:val="24"/>
          <w:szCs w:val="24"/>
          <w:lang w:val="ru-RU"/>
        </w:rPr>
      </w:pPr>
      <w:r w:rsidRPr="008D2B0F">
        <w:rPr>
          <w:rFonts w:hAnsi="Times New Roman" w:cs="Times New Roman"/>
          <w:color w:val="000000"/>
          <w:sz w:val="24"/>
          <w:szCs w:val="24"/>
          <w:lang w:val="ru-RU"/>
        </w:rPr>
        <w:t>3. Бюджетная отчетность формируется и хранится в виде электронного документа в</w:t>
      </w:r>
      <w:r>
        <w:rPr>
          <w:rFonts w:hAnsi="Times New Roman" w:cs="Times New Roman"/>
          <w:color w:val="000000"/>
          <w:sz w:val="24"/>
          <w:szCs w:val="24"/>
        </w:rPr>
        <w:t> </w:t>
      </w:r>
      <w:r w:rsidRPr="008D2B0F">
        <w:rPr>
          <w:rFonts w:hAnsi="Times New Roman" w:cs="Times New Roman"/>
          <w:color w:val="000000"/>
          <w:sz w:val="24"/>
          <w:szCs w:val="24"/>
          <w:lang w:val="ru-RU"/>
        </w:rPr>
        <w:t>информационной системе «Бюджет». Бумажная копия комплекта отчетности хранится</w:t>
      </w:r>
      <w:r>
        <w:rPr>
          <w:rFonts w:hAnsi="Times New Roman" w:cs="Times New Roman"/>
          <w:color w:val="000000"/>
          <w:sz w:val="24"/>
          <w:szCs w:val="24"/>
        </w:rPr>
        <w:t> </w:t>
      </w:r>
      <w:r w:rsidRPr="008D2B0F">
        <w:rPr>
          <w:rFonts w:hAnsi="Times New Roman" w:cs="Times New Roman"/>
          <w:color w:val="000000"/>
          <w:sz w:val="24"/>
          <w:szCs w:val="24"/>
          <w:lang w:val="ru-RU"/>
        </w:rPr>
        <w:t>у главного бухгалтера.</w:t>
      </w:r>
    </w:p>
    <w:p w:rsidR="00075244" w:rsidRPr="00120A11" w:rsidRDefault="008D2B0F" w:rsidP="00120A11">
      <w:pPr>
        <w:spacing w:before="0" w:beforeAutospacing="0" w:after="0" w:afterAutospacing="0"/>
        <w:rPr>
          <w:rFonts w:hAnsi="Times New Roman" w:cs="Times New Roman"/>
          <w:color w:val="000000"/>
          <w:sz w:val="20"/>
          <w:szCs w:val="20"/>
          <w:lang w:val="ru-RU"/>
        </w:rPr>
      </w:pPr>
      <w:r w:rsidRPr="00120A11">
        <w:rPr>
          <w:rFonts w:hAnsi="Times New Roman" w:cs="Times New Roman"/>
          <w:color w:val="000000"/>
          <w:sz w:val="20"/>
          <w:szCs w:val="20"/>
          <w:lang w:val="ru-RU"/>
        </w:rPr>
        <w:t>Основание: часть 7.1 статьи 13 Закона от 06.12.2011 №</w:t>
      </w:r>
      <w:r w:rsidRPr="00120A11">
        <w:rPr>
          <w:rFonts w:hAnsi="Times New Roman" w:cs="Times New Roman"/>
          <w:color w:val="000000"/>
          <w:sz w:val="20"/>
          <w:szCs w:val="20"/>
        </w:rPr>
        <w:t> </w:t>
      </w:r>
      <w:r w:rsidRPr="00120A11">
        <w:rPr>
          <w:rFonts w:hAnsi="Times New Roman" w:cs="Times New Roman"/>
          <w:color w:val="000000"/>
          <w:sz w:val="20"/>
          <w:szCs w:val="20"/>
          <w:lang w:val="ru-RU"/>
        </w:rPr>
        <w:t>402-ФЗ.</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4. </w:t>
      </w:r>
      <w:proofErr w:type="gramStart"/>
      <w:r w:rsidRPr="008D2B0F">
        <w:rPr>
          <w:rFonts w:hAnsi="Times New Roman" w:cs="Times New Roman"/>
          <w:color w:val="000000"/>
          <w:sz w:val="24"/>
          <w:szCs w:val="24"/>
          <w:lang w:val="ru-RU"/>
        </w:rPr>
        <w:t xml:space="preserve">В целях раскрытия в годовой бухгалтерской отчетности информации о юридических и физических лицах, на деятельность которых </w:t>
      </w:r>
      <w:r w:rsidR="00120A11">
        <w:rPr>
          <w:rFonts w:hAnsi="Times New Roman" w:cs="Times New Roman"/>
          <w:color w:val="000000"/>
          <w:sz w:val="24"/>
          <w:szCs w:val="24"/>
          <w:lang w:val="ru-RU"/>
        </w:rPr>
        <w:t>администрация</w:t>
      </w:r>
      <w:r>
        <w:rPr>
          <w:rFonts w:hAnsi="Times New Roman" w:cs="Times New Roman"/>
          <w:color w:val="000000"/>
          <w:sz w:val="24"/>
          <w:szCs w:val="24"/>
        </w:rPr>
        <w:t> </w:t>
      </w:r>
      <w:r w:rsidRPr="008D2B0F">
        <w:rPr>
          <w:rFonts w:hAnsi="Times New Roman" w:cs="Times New Roman"/>
          <w:color w:val="000000"/>
          <w:sz w:val="24"/>
          <w:szCs w:val="24"/>
          <w:lang w:val="ru-RU"/>
        </w:rPr>
        <w:t xml:space="preserve">способно оказывать влияние или которые способны оказывать влияние на деятельность </w:t>
      </w:r>
      <w:r w:rsidR="00120A11">
        <w:rPr>
          <w:rFonts w:hAnsi="Times New Roman" w:cs="Times New Roman"/>
          <w:color w:val="000000"/>
          <w:sz w:val="24"/>
          <w:szCs w:val="24"/>
          <w:lang w:val="ru-RU"/>
        </w:rPr>
        <w:t>администрации</w:t>
      </w:r>
      <w:r>
        <w:rPr>
          <w:rFonts w:hAnsi="Times New Roman" w:cs="Times New Roman"/>
          <w:color w:val="000000"/>
          <w:sz w:val="24"/>
          <w:szCs w:val="24"/>
        </w:rPr>
        <w:t> </w:t>
      </w:r>
      <w:r w:rsidRPr="008D2B0F">
        <w:rPr>
          <w:rFonts w:hAnsi="Times New Roman" w:cs="Times New Roman"/>
          <w:color w:val="000000"/>
          <w:sz w:val="24"/>
          <w:szCs w:val="24"/>
          <w:lang w:val="ru-RU"/>
        </w:rPr>
        <w:t xml:space="preserve">(далее – связанные стороны), а также об операциях со связанными сторонами сотрудник, назначенный </w:t>
      </w:r>
      <w:r w:rsidR="00120A11">
        <w:rPr>
          <w:rFonts w:hAnsi="Times New Roman" w:cs="Times New Roman"/>
          <w:color w:val="000000"/>
          <w:sz w:val="24"/>
          <w:szCs w:val="24"/>
          <w:lang w:val="ru-RU"/>
        </w:rPr>
        <w:t>распоряжением</w:t>
      </w:r>
      <w:r w:rsidRPr="008D2B0F">
        <w:rPr>
          <w:rFonts w:hAnsi="Times New Roman" w:cs="Times New Roman"/>
          <w:color w:val="000000"/>
          <w:sz w:val="24"/>
          <w:szCs w:val="24"/>
          <w:lang w:val="ru-RU"/>
        </w:rPr>
        <w:t xml:space="preserve"> руководителя, представляет в бухгалтерию состав связанных сторон на 1 января года, следующего за отчетным.</w:t>
      </w:r>
      <w:proofErr w:type="gramEnd"/>
    </w:p>
    <w:p w:rsidR="00075244" w:rsidRPr="008D2B0F" w:rsidRDefault="008D2B0F" w:rsidP="00120A11">
      <w:pPr>
        <w:spacing w:before="0" w:beforeAutospacing="0" w:after="0" w:afterAutospacing="0"/>
        <w:rPr>
          <w:rFonts w:hAnsi="Times New Roman" w:cs="Times New Roman"/>
          <w:color w:val="000000"/>
          <w:sz w:val="24"/>
          <w:szCs w:val="24"/>
          <w:lang w:val="ru-RU"/>
        </w:rPr>
      </w:pPr>
      <w:r w:rsidRPr="008D2B0F">
        <w:rPr>
          <w:rFonts w:hAnsi="Times New Roman" w:cs="Times New Roman"/>
          <w:color w:val="000000"/>
          <w:sz w:val="24"/>
          <w:szCs w:val="24"/>
          <w:lang w:val="ru-RU"/>
        </w:rPr>
        <w:lastRenderedPageBreak/>
        <w:t xml:space="preserve">Срок представления информации – не позднее первого рабочего дня года, следующего за </w:t>
      </w:r>
      <w:proofErr w:type="gramStart"/>
      <w:r w:rsidRPr="008D2B0F">
        <w:rPr>
          <w:rFonts w:hAnsi="Times New Roman" w:cs="Times New Roman"/>
          <w:color w:val="000000"/>
          <w:sz w:val="24"/>
          <w:szCs w:val="24"/>
          <w:lang w:val="ru-RU"/>
        </w:rPr>
        <w:t>отчетным</w:t>
      </w:r>
      <w:proofErr w:type="gramEnd"/>
      <w:r w:rsidRPr="008D2B0F">
        <w:rPr>
          <w:rFonts w:hAnsi="Times New Roman" w:cs="Times New Roman"/>
          <w:color w:val="000000"/>
          <w:sz w:val="24"/>
          <w:szCs w:val="24"/>
          <w:lang w:val="ru-RU"/>
        </w:rPr>
        <w:t>.</w:t>
      </w:r>
    </w:p>
    <w:p w:rsidR="00075244" w:rsidRPr="00120A11" w:rsidRDefault="008D2B0F" w:rsidP="00120A11">
      <w:pPr>
        <w:spacing w:before="0" w:beforeAutospacing="0" w:after="0" w:afterAutospacing="0"/>
        <w:rPr>
          <w:rFonts w:hAnsi="Times New Roman" w:cs="Times New Roman"/>
          <w:color w:val="000000"/>
          <w:sz w:val="20"/>
          <w:szCs w:val="20"/>
          <w:lang w:val="ru-RU"/>
        </w:rPr>
      </w:pPr>
      <w:r w:rsidRPr="00120A11">
        <w:rPr>
          <w:rFonts w:hAnsi="Times New Roman" w:cs="Times New Roman"/>
          <w:color w:val="000000"/>
          <w:sz w:val="20"/>
          <w:szCs w:val="20"/>
          <w:lang w:val="ru-RU"/>
        </w:rPr>
        <w:t>Основание: пункты 7, 8 СГС «Информация о связанных сторонах».</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Информацию с составом связанных сторон ответственный сотрудник представляет в свободной форме, с указанием следующих реквизитов:</w:t>
      </w:r>
    </w:p>
    <w:p w:rsidR="00075244" w:rsidRPr="008D2B0F" w:rsidRDefault="008D2B0F">
      <w:pPr>
        <w:numPr>
          <w:ilvl w:val="0"/>
          <w:numId w:val="41"/>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полное наименование юридического лица или фамилия, имя, отчество (если имеется) физического лица, являющегося связанной стороной;</w:t>
      </w:r>
    </w:p>
    <w:p w:rsidR="00075244" w:rsidRDefault="008D2B0F">
      <w:pPr>
        <w:numPr>
          <w:ilvl w:val="0"/>
          <w:numId w:val="41"/>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ИНН </w:t>
      </w:r>
      <w:proofErr w:type="spellStart"/>
      <w:r>
        <w:rPr>
          <w:rFonts w:hAnsi="Times New Roman" w:cs="Times New Roman"/>
          <w:color w:val="000000"/>
          <w:sz w:val="24"/>
          <w:szCs w:val="24"/>
        </w:rPr>
        <w:t>связанной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стороны</w:t>
      </w:r>
      <w:proofErr w:type="spellEnd"/>
      <w:r>
        <w:rPr>
          <w:rFonts w:hAnsi="Times New Roman" w:cs="Times New Roman"/>
          <w:color w:val="000000"/>
          <w:sz w:val="24"/>
          <w:szCs w:val="24"/>
        </w:rPr>
        <w:t>;</w:t>
      </w:r>
    </w:p>
    <w:p w:rsidR="00075244" w:rsidRPr="008D2B0F" w:rsidRDefault="008D2B0F">
      <w:pPr>
        <w:numPr>
          <w:ilvl w:val="0"/>
          <w:numId w:val="41"/>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тип организации. Для физического лица указывается «физическое лицо»;</w:t>
      </w:r>
    </w:p>
    <w:p w:rsidR="00075244" w:rsidRPr="008D2B0F" w:rsidRDefault="008D2B0F">
      <w:pPr>
        <w:numPr>
          <w:ilvl w:val="0"/>
          <w:numId w:val="41"/>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основание, в силу которого лицо признается связанной стороной (исключается из состава связанных сторон);</w:t>
      </w:r>
    </w:p>
    <w:p w:rsidR="00075244" w:rsidRPr="008D2B0F" w:rsidRDefault="008D2B0F">
      <w:pPr>
        <w:numPr>
          <w:ilvl w:val="0"/>
          <w:numId w:val="41"/>
        </w:numPr>
        <w:ind w:left="780" w:right="180"/>
        <w:rPr>
          <w:rFonts w:hAnsi="Times New Roman" w:cs="Times New Roman"/>
          <w:color w:val="000000"/>
          <w:sz w:val="24"/>
          <w:szCs w:val="24"/>
          <w:lang w:val="ru-RU"/>
        </w:rPr>
      </w:pPr>
      <w:r w:rsidRPr="008D2B0F">
        <w:rPr>
          <w:rFonts w:hAnsi="Times New Roman" w:cs="Times New Roman"/>
          <w:color w:val="000000"/>
          <w:sz w:val="24"/>
          <w:szCs w:val="24"/>
          <w:lang w:val="ru-RU"/>
        </w:rPr>
        <w:t>дата включения (исключения) в перечень связанных сторон. Дата указывается в формате «ММ</w:t>
      </w:r>
      <w:proofErr w:type="gramStart"/>
      <w:r w:rsidRPr="008D2B0F">
        <w:rPr>
          <w:rFonts w:hAnsi="Times New Roman" w:cs="Times New Roman"/>
          <w:color w:val="000000"/>
          <w:sz w:val="24"/>
          <w:szCs w:val="24"/>
          <w:lang w:val="ru-RU"/>
        </w:rPr>
        <w:t>.Г</w:t>
      </w:r>
      <w:proofErr w:type="gramEnd"/>
      <w:r w:rsidRPr="008D2B0F">
        <w:rPr>
          <w:rFonts w:hAnsi="Times New Roman" w:cs="Times New Roman"/>
          <w:color w:val="000000"/>
          <w:sz w:val="24"/>
          <w:szCs w:val="24"/>
          <w:lang w:val="ru-RU"/>
        </w:rPr>
        <w:t>ГГГ».</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Состав связанных сторон не представляется, если на отчетную дату и в течение отчетного года связанных сторон не было. Ответственный сотрудник информирует главного бухгалтера об отсутствии связанных сторон служебной запиской в срок не позднее первого рабочего дня года, следующего за </w:t>
      </w:r>
      <w:proofErr w:type="gramStart"/>
      <w:r w:rsidRPr="008D2B0F">
        <w:rPr>
          <w:rFonts w:hAnsi="Times New Roman" w:cs="Times New Roman"/>
          <w:color w:val="000000"/>
          <w:sz w:val="24"/>
          <w:szCs w:val="24"/>
          <w:lang w:val="ru-RU"/>
        </w:rPr>
        <w:t>отчетным</w:t>
      </w:r>
      <w:proofErr w:type="gramEnd"/>
      <w:r w:rsidRPr="008D2B0F">
        <w:rPr>
          <w:rFonts w:hAnsi="Times New Roman" w:cs="Times New Roman"/>
          <w:color w:val="000000"/>
          <w:sz w:val="24"/>
          <w:szCs w:val="24"/>
          <w:lang w:val="ru-RU"/>
        </w:rPr>
        <w:t>.</w:t>
      </w:r>
    </w:p>
    <w:p w:rsidR="00075244" w:rsidRPr="00120A11" w:rsidRDefault="00120A11" w:rsidP="00120A11">
      <w:pPr>
        <w:spacing w:before="0" w:beforeAutospacing="0" w:after="0" w:afterAutospacing="0"/>
        <w:jc w:val="center"/>
        <w:rPr>
          <w:b/>
          <w:bCs/>
          <w:color w:val="252525"/>
          <w:spacing w:val="-2"/>
          <w:sz w:val="24"/>
          <w:szCs w:val="24"/>
          <w:lang w:val="ru-RU"/>
        </w:rPr>
      </w:pPr>
      <w:r>
        <w:rPr>
          <w:b/>
          <w:bCs/>
          <w:color w:val="252525"/>
          <w:spacing w:val="-2"/>
          <w:sz w:val="24"/>
          <w:szCs w:val="24"/>
          <w:lang w:val="ru-RU"/>
        </w:rPr>
        <w:t>8. П</w:t>
      </w:r>
      <w:r w:rsidR="008D2B0F" w:rsidRPr="00120A11">
        <w:rPr>
          <w:b/>
          <w:bCs/>
          <w:color w:val="252525"/>
          <w:spacing w:val="-2"/>
          <w:sz w:val="24"/>
          <w:szCs w:val="24"/>
          <w:lang w:val="ru-RU"/>
        </w:rPr>
        <w:t>орядок передачи документов бухгалтерского учета</w:t>
      </w:r>
      <w:r w:rsidR="008D2B0F" w:rsidRPr="00120A11">
        <w:rPr>
          <w:b/>
          <w:bCs/>
          <w:color w:val="252525"/>
          <w:spacing w:val="-2"/>
          <w:sz w:val="24"/>
          <w:szCs w:val="24"/>
        </w:rPr>
        <w:t> </w:t>
      </w:r>
      <w:r w:rsidR="008D2B0F" w:rsidRPr="00120A11">
        <w:rPr>
          <w:b/>
          <w:bCs/>
          <w:color w:val="252525"/>
          <w:spacing w:val="-2"/>
          <w:sz w:val="24"/>
          <w:szCs w:val="24"/>
          <w:lang w:val="ru-RU"/>
        </w:rPr>
        <w:t>при смене руководителя и главного бухгалтера</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1. При смене руководителя или главного бухгалтера </w:t>
      </w:r>
      <w:r w:rsidR="00120A11">
        <w:rPr>
          <w:rFonts w:hAnsi="Times New Roman" w:cs="Times New Roman"/>
          <w:color w:val="000000"/>
          <w:sz w:val="24"/>
          <w:szCs w:val="24"/>
          <w:lang w:val="ru-RU"/>
        </w:rPr>
        <w:t>администрации</w:t>
      </w:r>
      <w:r w:rsidRPr="008D2B0F">
        <w:rPr>
          <w:rFonts w:hAnsi="Times New Roman" w:cs="Times New Roman"/>
          <w:color w:val="000000"/>
          <w:sz w:val="24"/>
          <w:szCs w:val="24"/>
          <w:lang w:val="ru-RU"/>
        </w:rPr>
        <w:t xml:space="preserve"> (далее</w:t>
      </w:r>
      <w:r>
        <w:rPr>
          <w:rFonts w:hAnsi="Times New Roman" w:cs="Times New Roman"/>
          <w:color w:val="000000"/>
          <w:sz w:val="24"/>
          <w:szCs w:val="24"/>
        </w:rPr>
        <w:t> </w:t>
      </w:r>
      <w:r w:rsidRPr="008D2B0F">
        <w:rPr>
          <w:rFonts w:hAnsi="Times New Roman" w:cs="Times New Roman"/>
          <w:color w:val="000000"/>
          <w:sz w:val="24"/>
          <w:szCs w:val="24"/>
          <w:lang w:val="ru-RU"/>
        </w:rPr>
        <w:t xml:space="preserve">– увольняемые лица) они обязаны в рамках передачи дел заместителю, новому должностному лицу, иному уполномоченному должностному лицу </w:t>
      </w:r>
      <w:r w:rsidR="00120A11">
        <w:rPr>
          <w:rFonts w:hAnsi="Times New Roman" w:cs="Times New Roman"/>
          <w:color w:val="000000"/>
          <w:sz w:val="24"/>
          <w:szCs w:val="24"/>
          <w:lang w:val="ru-RU"/>
        </w:rPr>
        <w:t>администрации</w:t>
      </w:r>
      <w:r w:rsidRPr="008D2B0F">
        <w:rPr>
          <w:rFonts w:hAnsi="Times New Roman" w:cs="Times New Roman"/>
          <w:color w:val="000000"/>
          <w:sz w:val="24"/>
          <w:szCs w:val="24"/>
          <w:lang w:val="ru-RU"/>
        </w:rPr>
        <w:t xml:space="preserve"> (далее – уполномоченное лицо) передать документы бухгалтерского учета, а также печати и штампы, хранящиеся</w:t>
      </w:r>
      <w:r>
        <w:rPr>
          <w:rFonts w:hAnsi="Times New Roman" w:cs="Times New Roman"/>
          <w:color w:val="000000"/>
          <w:sz w:val="24"/>
          <w:szCs w:val="24"/>
        </w:rPr>
        <w:t> </w:t>
      </w:r>
      <w:r w:rsidRPr="008D2B0F">
        <w:rPr>
          <w:rFonts w:hAnsi="Times New Roman" w:cs="Times New Roman"/>
          <w:color w:val="000000"/>
          <w:sz w:val="24"/>
          <w:szCs w:val="24"/>
          <w:lang w:val="ru-RU"/>
        </w:rPr>
        <w:t>в бухгалтерии.</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2. Передача бухгалтерских документов и печатей проводится на основании </w:t>
      </w:r>
      <w:r w:rsidR="00120A11">
        <w:rPr>
          <w:rFonts w:hAnsi="Times New Roman" w:cs="Times New Roman"/>
          <w:color w:val="000000"/>
          <w:sz w:val="24"/>
          <w:szCs w:val="24"/>
          <w:lang w:val="ru-RU"/>
        </w:rPr>
        <w:t>распоряжения</w:t>
      </w:r>
      <w:r w:rsidRPr="008D2B0F">
        <w:rPr>
          <w:rFonts w:hAnsi="Times New Roman" w:cs="Times New Roman"/>
          <w:color w:val="000000"/>
          <w:sz w:val="24"/>
          <w:szCs w:val="24"/>
          <w:lang w:val="ru-RU"/>
        </w:rPr>
        <w:t xml:space="preserve"> руководителя.</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 xml:space="preserve">3. Передача документов бухучета, печатей и штампов осуществляется при участии комиссии, создаваемой в </w:t>
      </w:r>
      <w:r w:rsidR="00120A11">
        <w:rPr>
          <w:rFonts w:hAnsi="Times New Roman" w:cs="Times New Roman"/>
          <w:color w:val="000000"/>
          <w:sz w:val="24"/>
          <w:szCs w:val="24"/>
          <w:lang w:val="ru-RU"/>
        </w:rPr>
        <w:t>администрации</w:t>
      </w:r>
      <w:r w:rsidRPr="008D2B0F">
        <w:rPr>
          <w:rFonts w:hAnsi="Times New Roman" w:cs="Times New Roman"/>
          <w:color w:val="000000"/>
          <w:sz w:val="24"/>
          <w:szCs w:val="24"/>
          <w:lang w:val="ru-RU"/>
        </w:rPr>
        <w:t>, с составлением акта приема-передачи.</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w:t>
      </w:r>
      <w:r>
        <w:rPr>
          <w:rFonts w:hAnsi="Times New Roman" w:cs="Times New Roman"/>
          <w:color w:val="000000"/>
          <w:sz w:val="24"/>
          <w:szCs w:val="24"/>
        </w:rPr>
        <w:t> </w:t>
      </w:r>
      <w:r w:rsidRPr="008D2B0F">
        <w:rPr>
          <w:rFonts w:hAnsi="Times New Roman" w:cs="Times New Roman"/>
          <w:color w:val="000000"/>
          <w:sz w:val="24"/>
          <w:szCs w:val="24"/>
          <w:lang w:val="ru-RU"/>
        </w:rPr>
        <w:t>количества и типа.</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Акт приема-передачи дел должен полностью отражать все существенные недостатки и</w:t>
      </w:r>
      <w:r>
        <w:rPr>
          <w:rFonts w:hAnsi="Times New Roman" w:cs="Times New Roman"/>
          <w:color w:val="000000"/>
          <w:sz w:val="24"/>
          <w:szCs w:val="24"/>
        </w:rPr>
        <w:t> </w:t>
      </w:r>
      <w:r w:rsidRPr="008D2B0F">
        <w:rPr>
          <w:rFonts w:hAnsi="Times New Roman" w:cs="Times New Roman"/>
          <w:color w:val="000000"/>
          <w:sz w:val="24"/>
          <w:szCs w:val="24"/>
          <w:lang w:val="ru-RU"/>
        </w:rPr>
        <w:t>нарушения в организации работы бухгалтерии.</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Акт приема-передачи подписывается уполномоченным лицом, принимающим дела, и</w:t>
      </w:r>
      <w:r>
        <w:rPr>
          <w:rFonts w:hAnsi="Times New Roman" w:cs="Times New Roman"/>
          <w:color w:val="000000"/>
          <w:sz w:val="24"/>
          <w:szCs w:val="24"/>
        </w:rPr>
        <w:t> </w:t>
      </w:r>
      <w:r w:rsidRPr="008D2B0F">
        <w:rPr>
          <w:rFonts w:hAnsi="Times New Roman" w:cs="Times New Roman"/>
          <w:color w:val="000000"/>
          <w:sz w:val="24"/>
          <w:szCs w:val="24"/>
          <w:lang w:val="ru-RU"/>
        </w:rPr>
        <w:t>членами комиссии.</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4. В</w:t>
      </w:r>
      <w:r>
        <w:rPr>
          <w:rFonts w:hAnsi="Times New Roman" w:cs="Times New Roman"/>
          <w:color w:val="000000"/>
          <w:sz w:val="24"/>
          <w:szCs w:val="24"/>
        </w:rPr>
        <w:t> </w:t>
      </w:r>
      <w:r w:rsidRPr="008D2B0F">
        <w:rPr>
          <w:rFonts w:hAnsi="Times New Roman" w:cs="Times New Roman"/>
          <w:color w:val="000000"/>
          <w:sz w:val="24"/>
          <w:szCs w:val="24"/>
          <w:lang w:val="ru-RU"/>
        </w:rPr>
        <w:t>комиссию, указанную в пункте 3 настоящего Порядка, включаются сотрудники</w:t>
      </w:r>
      <w:r>
        <w:rPr>
          <w:rFonts w:hAnsi="Times New Roman" w:cs="Times New Roman"/>
          <w:color w:val="000000"/>
          <w:sz w:val="24"/>
          <w:szCs w:val="24"/>
        </w:rPr>
        <w:t> </w:t>
      </w:r>
      <w:r w:rsidR="00120A11">
        <w:rPr>
          <w:rFonts w:hAnsi="Times New Roman" w:cs="Times New Roman"/>
          <w:color w:val="000000"/>
          <w:sz w:val="24"/>
          <w:szCs w:val="24"/>
          <w:lang w:val="ru-RU"/>
        </w:rPr>
        <w:t>администрации</w:t>
      </w:r>
      <w:r w:rsidRPr="008D2B0F">
        <w:rPr>
          <w:rFonts w:hAnsi="Times New Roman" w:cs="Times New Roman"/>
          <w:color w:val="000000"/>
          <w:sz w:val="24"/>
          <w:szCs w:val="24"/>
          <w:lang w:val="ru-RU"/>
        </w:rPr>
        <w:t xml:space="preserve"> в соответствии с </w:t>
      </w:r>
      <w:r w:rsidR="00120A11">
        <w:rPr>
          <w:rFonts w:hAnsi="Times New Roman" w:cs="Times New Roman"/>
          <w:color w:val="000000"/>
          <w:sz w:val="24"/>
          <w:szCs w:val="24"/>
          <w:lang w:val="ru-RU"/>
        </w:rPr>
        <w:t>распоряжением</w:t>
      </w:r>
      <w:r w:rsidRPr="008D2B0F">
        <w:rPr>
          <w:rFonts w:hAnsi="Times New Roman" w:cs="Times New Roman"/>
          <w:color w:val="000000"/>
          <w:sz w:val="24"/>
          <w:szCs w:val="24"/>
          <w:lang w:val="ru-RU"/>
        </w:rPr>
        <w:t xml:space="preserve"> на передачу бухгалтерских документов.</w:t>
      </w:r>
    </w:p>
    <w:p w:rsidR="00075244" w:rsidRDefault="008D2B0F">
      <w:pPr>
        <w:rPr>
          <w:rFonts w:hAnsi="Times New Roman" w:cs="Times New Roman"/>
          <w:color w:val="000000"/>
          <w:sz w:val="24"/>
          <w:szCs w:val="24"/>
        </w:rPr>
      </w:pPr>
      <w:r>
        <w:rPr>
          <w:rFonts w:hAnsi="Times New Roman" w:cs="Times New Roman"/>
          <w:color w:val="000000"/>
          <w:sz w:val="24"/>
          <w:szCs w:val="24"/>
        </w:rPr>
        <w:lastRenderedPageBreak/>
        <w:t xml:space="preserve">5. </w:t>
      </w:r>
      <w:proofErr w:type="spellStart"/>
      <w:r>
        <w:rPr>
          <w:rFonts w:hAnsi="Times New Roman" w:cs="Times New Roman"/>
          <w:color w:val="000000"/>
          <w:sz w:val="24"/>
          <w:szCs w:val="24"/>
        </w:rPr>
        <w:t>Передаются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следующие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документы</w:t>
      </w:r>
      <w:proofErr w:type="spellEnd"/>
      <w:r>
        <w:rPr>
          <w:rFonts w:hAnsi="Times New Roman" w:cs="Times New Roman"/>
          <w:color w:val="000000"/>
          <w:sz w:val="24"/>
          <w:szCs w:val="24"/>
        </w:rPr>
        <w:t>:</w:t>
      </w:r>
    </w:p>
    <w:p w:rsidR="00075244" w:rsidRPr="008D2B0F" w:rsidRDefault="008D2B0F">
      <w:pPr>
        <w:numPr>
          <w:ilvl w:val="0"/>
          <w:numId w:val="42"/>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учетная политика со всеми приложениями;</w:t>
      </w:r>
    </w:p>
    <w:p w:rsidR="00075244" w:rsidRPr="008D2B0F" w:rsidRDefault="008D2B0F">
      <w:pPr>
        <w:numPr>
          <w:ilvl w:val="0"/>
          <w:numId w:val="42"/>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квартальные и годовые бухгалтерские отчеты и балансы, налоговые</w:t>
      </w:r>
      <w:r>
        <w:rPr>
          <w:rFonts w:hAnsi="Times New Roman" w:cs="Times New Roman"/>
          <w:color w:val="000000"/>
          <w:sz w:val="24"/>
          <w:szCs w:val="24"/>
        </w:rPr>
        <w:t> </w:t>
      </w:r>
      <w:r w:rsidRPr="008D2B0F">
        <w:rPr>
          <w:rFonts w:hAnsi="Times New Roman" w:cs="Times New Roman"/>
          <w:color w:val="000000"/>
          <w:sz w:val="24"/>
          <w:szCs w:val="24"/>
          <w:lang w:val="ru-RU"/>
        </w:rPr>
        <w:t>декларации;</w:t>
      </w:r>
    </w:p>
    <w:p w:rsidR="00075244" w:rsidRPr="008D2B0F" w:rsidRDefault="008D2B0F">
      <w:pPr>
        <w:numPr>
          <w:ilvl w:val="0"/>
          <w:numId w:val="42"/>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по планированию, в том числе бюджетная смета, план-график закупок, обоснования к планам;</w:t>
      </w:r>
    </w:p>
    <w:p w:rsidR="00075244" w:rsidRPr="008D2B0F" w:rsidRDefault="008D2B0F">
      <w:pPr>
        <w:numPr>
          <w:ilvl w:val="0"/>
          <w:numId w:val="42"/>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075244" w:rsidRDefault="008D2B0F">
      <w:pPr>
        <w:numPr>
          <w:ilvl w:val="0"/>
          <w:numId w:val="4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налоговые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регистры</w:t>
      </w:r>
      <w:proofErr w:type="spellEnd"/>
      <w:r>
        <w:rPr>
          <w:rFonts w:hAnsi="Times New Roman" w:cs="Times New Roman"/>
          <w:color w:val="000000"/>
          <w:sz w:val="24"/>
          <w:szCs w:val="24"/>
        </w:rPr>
        <w:t>;</w:t>
      </w:r>
    </w:p>
    <w:p w:rsidR="00075244" w:rsidRPr="008D2B0F" w:rsidRDefault="008D2B0F">
      <w:pPr>
        <w:numPr>
          <w:ilvl w:val="0"/>
          <w:numId w:val="42"/>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 xml:space="preserve">о задолженности </w:t>
      </w:r>
      <w:r w:rsidR="00120A11">
        <w:rPr>
          <w:rFonts w:hAnsi="Times New Roman" w:cs="Times New Roman"/>
          <w:color w:val="000000"/>
          <w:sz w:val="24"/>
          <w:szCs w:val="24"/>
          <w:lang w:val="ru-RU"/>
        </w:rPr>
        <w:t>администрации</w:t>
      </w:r>
      <w:r w:rsidRPr="008D2B0F">
        <w:rPr>
          <w:rFonts w:hAnsi="Times New Roman" w:cs="Times New Roman"/>
          <w:color w:val="000000"/>
          <w:sz w:val="24"/>
          <w:szCs w:val="24"/>
          <w:lang w:val="ru-RU"/>
        </w:rPr>
        <w:t>, в том числе по уплате налогов;</w:t>
      </w:r>
    </w:p>
    <w:p w:rsidR="00075244" w:rsidRPr="008D2B0F" w:rsidRDefault="008D2B0F">
      <w:pPr>
        <w:numPr>
          <w:ilvl w:val="0"/>
          <w:numId w:val="42"/>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 xml:space="preserve">о состоянии лицевых счетов </w:t>
      </w:r>
      <w:r w:rsidR="00120A11">
        <w:rPr>
          <w:rFonts w:hAnsi="Times New Roman" w:cs="Times New Roman"/>
          <w:color w:val="000000"/>
          <w:sz w:val="24"/>
          <w:szCs w:val="24"/>
          <w:lang w:val="ru-RU"/>
        </w:rPr>
        <w:t>администрации</w:t>
      </w:r>
      <w:r w:rsidRPr="008D2B0F">
        <w:rPr>
          <w:rFonts w:hAnsi="Times New Roman" w:cs="Times New Roman"/>
          <w:color w:val="000000"/>
          <w:sz w:val="24"/>
          <w:szCs w:val="24"/>
          <w:lang w:val="ru-RU"/>
        </w:rPr>
        <w:t>;</w:t>
      </w:r>
    </w:p>
    <w:p w:rsidR="00075244" w:rsidRPr="008D2B0F" w:rsidRDefault="008D2B0F">
      <w:pPr>
        <w:numPr>
          <w:ilvl w:val="0"/>
          <w:numId w:val="42"/>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по учету зарплаты и по персонифицированному учету;</w:t>
      </w:r>
    </w:p>
    <w:p w:rsidR="00075244" w:rsidRPr="008D2B0F" w:rsidRDefault="008D2B0F">
      <w:pPr>
        <w:numPr>
          <w:ilvl w:val="0"/>
          <w:numId w:val="42"/>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по кассе: кассовые книги, журналы, расходные и приходные кассовые ордера, денежные документы и т. д.;</w:t>
      </w:r>
    </w:p>
    <w:p w:rsidR="00075244" w:rsidRPr="008D2B0F" w:rsidRDefault="008D2B0F">
      <w:pPr>
        <w:numPr>
          <w:ilvl w:val="0"/>
          <w:numId w:val="42"/>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rsidR="00075244" w:rsidRPr="008D2B0F" w:rsidRDefault="008D2B0F">
      <w:pPr>
        <w:numPr>
          <w:ilvl w:val="0"/>
          <w:numId w:val="42"/>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об условиях хранения и учета наличных денежных средств;</w:t>
      </w:r>
    </w:p>
    <w:p w:rsidR="00075244" w:rsidRPr="008D2B0F" w:rsidRDefault="008D2B0F">
      <w:pPr>
        <w:numPr>
          <w:ilvl w:val="0"/>
          <w:numId w:val="42"/>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договоры с поставщиками и подрядчиками, контрагентами, аренды и т. д.;</w:t>
      </w:r>
    </w:p>
    <w:p w:rsidR="00075244" w:rsidRPr="008D2B0F" w:rsidRDefault="008D2B0F">
      <w:pPr>
        <w:numPr>
          <w:ilvl w:val="0"/>
          <w:numId w:val="42"/>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договоры с покупателями услуг и работ, подрядчиками и поставщиками;</w:t>
      </w:r>
    </w:p>
    <w:p w:rsidR="00075244" w:rsidRPr="008D2B0F" w:rsidRDefault="008D2B0F">
      <w:pPr>
        <w:numPr>
          <w:ilvl w:val="0"/>
          <w:numId w:val="42"/>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rsidR="00075244" w:rsidRPr="008D2B0F" w:rsidRDefault="008D2B0F">
      <w:pPr>
        <w:numPr>
          <w:ilvl w:val="0"/>
          <w:numId w:val="42"/>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 xml:space="preserve">о недвижимом имуществе, транспортных средствах </w:t>
      </w:r>
      <w:r w:rsidR="00120A11">
        <w:rPr>
          <w:rFonts w:hAnsi="Times New Roman" w:cs="Times New Roman"/>
          <w:color w:val="000000"/>
          <w:sz w:val="24"/>
          <w:szCs w:val="24"/>
          <w:lang w:val="ru-RU"/>
        </w:rPr>
        <w:t>администрации</w:t>
      </w:r>
      <w:r w:rsidRPr="008D2B0F">
        <w:rPr>
          <w:rFonts w:hAnsi="Times New Roman" w:cs="Times New Roman"/>
          <w:color w:val="000000"/>
          <w:sz w:val="24"/>
          <w:szCs w:val="24"/>
          <w:lang w:val="ru-RU"/>
        </w:rPr>
        <w:t>: свидетельства</w:t>
      </w:r>
      <w:r>
        <w:rPr>
          <w:rFonts w:hAnsi="Times New Roman" w:cs="Times New Roman"/>
          <w:color w:val="000000"/>
          <w:sz w:val="24"/>
          <w:szCs w:val="24"/>
        </w:rPr>
        <w:t> </w:t>
      </w:r>
      <w:r w:rsidRPr="008D2B0F">
        <w:rPr>
          <w:rFonts w:hAnsi="Times New Roman" w:cs="Times New Roman"/>
          <w:color w:val="000000"/>
          <w:sz w:val="24"/>
          <w:szCs w:val="24"/>
          <w:lang w:val="ru-RU"/>
        </w:rPr>
        <w:t>о праве собственности, выписки из ЕГРП, паспорта транспортных средств и т. п.;</w:t>
      </w:r>
    </w:p>
    <w:p w:rsidR="00075244" w:rsidRPr="008D2B0F" w:rsidRDefault="008D2B0F">
      <w:pPr>
        <w:numPr>
          <w:ilvl w:val="0"/>
          <w:numId w:val="42"/>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об основных средствах, нематериальных активах и товарно-материальных ценностях;</w:t>
      </w:r>
    </w:p>
    <w:p w:rsidR="00120A11" w:rsidRDefault="008D2B0F" w:rsidP="00120A11">
      <w:pPr>
        <w:numPr>
          <w:ilvl w:val="0"/>
          <w:numId w:val="42"/>
        </w:numPr>
        <w:ind w:left="780" w:right="180"/>
        <w:contextualSpacing/>
        <w:rPr>
          <w:rFonts w:hAnsi="Times New Roman" w:cs="Times New Roman"/>
          <w:color w:val="000000"/>
          <w:sz w:val="24"/>
          <w:szCs w:val="24"/>
          <w:lang w:val="ru-RU"/>
        </w:rPr>
      </w:pPr>
      <w:r w:rsidRPr="00120A11">
        <w:rPr>
          <w:rFonts w:hAnsi="Times New Roman" w:cs="Times New Roman"/>
          <w:color w:val="000000"/>
          <w:sz w:val="24"/>
          <w:szCs w:val="24"/>
          <w:lang w:val="ru-RU"/>
        </w:rPr>
        <w:t>акты о результатах полной инвентаризации имущества и финансовых обязательств</w:t>
      </w:r>
      <w:r w:rsidRPr="00120A11">
        <w:rPr>
          <w:rFonts w:hAnsi="Times New Roman" w:cs="Times New Roman"/>
          <w:color w:val="000000"/>
          <w:sz w:val="24"/>
          <w:szCs w:val="24"/>
        </w:rPr>
        <w:t> </w:t>
      </w:r>
      <w:r w:rsidR="00120A11" w:rsidRPr="00120A11">
        <w:rPr>
          <w:rFonts w:hAnsi="Times New Roman" w:cs="Times New Roman"/>
          <w:color w:val="000000"/>
          <w:sz w:val="24"/>
          <w:szCs w:val="24"/>
          <w:lang w:val="ru-RU"/>
        </w:rPr>
        <w:t>администрации</w:t>
      </w:r>
      <w:r w:rsidRPr="00120A11">
        <w:rPr>
          <w:rFonts w:hAnsi="Times New Roman" w:cs="Times New Roman"/>
          <w:color w:val="000000"/>
          <w:sz w:val="24"/>
          <w:szCs w:val="24"/>
          <w:lang w:val="ru-RU"/>
        </w:rPr>
        <w:t xml:space="preserve"> с приложением инвентаризационных описей</w:t>
      </w:r>
      <w:r w:rsidR="00120A11">
        <w:rPr>
          <w:rFonts w:hAnsi="Times New Roman" w:cs="Times New Roman"/>
          <w:color w:val="000000"/>
          <w:sz w:val="24"/>
          <w:szCs w:val="24"/>
          <w:lang w:val="ru-RU"/>
        </w:rPr>
        <w:t>;</w:t>
      </w:r>
    </w:p>
    <w:p w:rsidR="00075244" w:rsidRPr="00120A11" w:rsidRDefault="008D2B0F" w:rsidP="00120A11">
      <w:pPr>
        <w:numPr>
          <w:ilvl w:val="0"/>
          <w:numId w:val="42"/>
        </w:numPr>
        <w:ind w:left="780" w:right="180"/>
        <w:contextualSpacing/>
        <w:rPr>
          <w:rFonts w:hAnsi="Times New Roman" w:cs="Times New Roman"/>
          <w:color w:val="000000"/>
          <w:sz w:val="24"/>
          <w:szCs w:val="24"/>
          <w:lang w:val="ru-RU"/>
        </w:rPr>
      </w:pPr>
      <w:r w:rsidRPr="00120A11">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075244" w:rsidRDefault="008D2B0F">
      <w:pPr>
        <w:numPr>
          <w:ilvl w:val="0"/>
          <w:numId w:val="4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ревизий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проверок</w:t>
      </w:r>
      <w:proofErr w:type="spellEnd"/>
      <w:r>
        <w:rPr>
          <w:rFonts w:hAnsi="Times New Roman" w:cs="Times New Roman"/>
          <w:color w:val="000000"/>
          <w:sz w:val="24"/>
          <w:szCs w:val="24"/>
        </w:rPr>
        <w:t>;</w:t>
      </w:r>
    </w:p>
    <w:p w:rsidR="00075244" w:rsidRPr="008D2B0F" w:rsidRDefault="008D2B0F">
      <w:pPr>
        <w:numPr>
          <w:ilvl w:val="0"/>
          <w:numId w:val="42"/>
        </w:numPr>
        <w:ind w:left="780" w:right="180"/>
        <w:contextualSpacing/>
        <w:rPr>
          <w:rFonts w:hAnsi="Times New Roman" w:cs="Times New Roman"/>
          <w:color w:val="000000"/>
          <w:sz w:val="24"/>
          <w:szCs w:val="24"/>
          <w:lang w:val="ru-RU"/>
        </w:rPr>
      </w:pPr>
      <w:r w:rsidRPr="008D2B0F">
        <w:rPr>
          <w:rFonts w:hAnsi="Times New Roman" w:cs="Times New Roman"/>
          <w:color w:val="000000"/>
          <w:sz w:val="24"/>
          <w:szCs w:val="24"/>
          <w:lang w:val="ru-RU"/>
        </w:rPr>
        <w:t>материалы о недостачах и хищениях, переданных и не переданных в</w:t>
      </w:r>
      <w:r>
        <w:rPr>
          <w:rFonts w:hAnsi="Times New Roman" w:cs="Times New Roman"/>
          <w:color w:val="000000"/>
          <w:sz w:val="24"/>
          <w:szCs w:val="24"/>
        </w:rPr>
        <w:t> </w:t>
      </w:r>
      <w:r w:rsidRPr="008D2B0F">
        <w:rPr>
          <w:rFonts w:hAnsi="Times New Roman" w:cs="Times New Roman"/>
          <w:color w:val="000000"/>
          <w:sz w:val="24"/>
          <w:szCs w:val="24"/>
          <w:lang w:val="ru-RU"/>
        </w:rPr>
        <w:t>правоохранительные органы;</w:t>
      </w:r>
    </w:p>
    <w:p w:rsidR="00075244" w:rsidRDefault="008D2B0F">
      <w:pPr>
        <w:numPr>
          <w:ilvl w:val="0"/>
          <w:numId w:val="4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бланки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строгой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w:t>
      </w:r>
    </w:p>
    <w:p w:rsidR="00075244" w:rsidRPr="008D2B0F" w:rsidRDefault="008D2B0F">
      <w:pPr>
        <w:numPr>
          <w:ilvl w:val="0"/>
          <w:numId w:val="42"/>
        </w:numPr>
        <w:ind w:left="780" w:right="180"/>
        <w:rPr>
          <w:rFonts w:hAnsi="Times New Roman" w:cs="Times New Roman"/>
          <w:color w:val="000000"/>
          <w:sz w:val="24"/>
          <w:szCs w:val="24"/>
          <w:lang w:val="ru-RU"/>
        </w:rPr>
      </w:pPr>
      <w:r w:rsidRPr="008D2B0F">
        <w:rPr>
          <w:rFonts w:hAnsi="Times New Roman" w:cs="Times New Roman"/>
          <w:color w:val="000000"/>
          <w:sz w:val="24"/>
          <w:szCs w:val="24"/>
          <w:lang w:val="ru-RU"/>
        </w:rPr>
        <w:t>иная бухгалтерская документация, свидетельствующая о деятельности</w:t>
      </w:r>
      <w:r>
        <w:rPr>
          <w:rFonts w:hAnsi="Times New Roman" w:cs="Times New Roman"/>
          <w:color w:val="000000"/>
          <w:sz w:val="24"/>
          <w:szCs w:val="24"/>
        </w:rPr>
        <w:t> </w:t>
      </w:r>
      <w:r w:rsidR="00120A11">
        <w:rPr>
          <w:rFonts w:hAnsi="Times New Roman" w:cs="Times New Roman"/>
          <w:color w:val="000000"/>
          <w:sz w:val="24"/>
          <w:szCs w:val="24"/>
          <w:lang w:val="ru-RU"/>
        </w:rPr>
        <w:t>администрации</w:t>
      </w:r>
      <w:proofErr w:type="gramStart"/>
      <w:r w:rsidR="00120A11">
        <w:rPr>
          <w:rFonts w:hAnsi="Times New Roman" w:cs="Times New Roman"/>
          <w:color w:val="000000"/>
          <w:sz w:val="24"/>
          <w:szCs w:val="24"/>
          <w:lang w:val="ru-RU"/>
        </w:rPr>
        <w:t>.</w:t>
      </w:r>
      <w:r w:rsidRPr="008D2B0F">
        <w:rPr>
          <w:rFonts w:hAnsi="Times New Roman" w:cs="Times New Roman"/>
          <w:color w:val="000000"/>
          <w:sz w:val="24"/>
          <w:szCs w:val="24"/>
          <w:lang w:val="ru-RU"/>
        </w:rPr>
        <w:t>.</w:t>
      </w:r>
      <w:proofErr w:type="gramEnd"/>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Члены комиссии, имеющие замечания по содержанию акта, подписывают его с отметкой</w:t>
      </w:r>
      <w:r>
        <w:rPr>
          <w:rFonts w:hAnsi="Times New Roman" w:cs="Times New Roman"/>
          <w:color w:val="000000"/>
          <w:sz w:val="24"/>
          <w:szCs w:val="24"/>
        </w:rPr>
        <w:t> </w:t>
      </w:r>
      <w:r w:rsidRPr="008D2B0F">
        <w:rPr>
          <w:rFonts w:hAnsi="Times New Roman" w:cs="Times New Roman"/>
          <w:color w:val="000000"/>
          <w:sz w:val="24"/>
          <w:szCs w:val="24"/>
          <w:lang w:val="ru-RU"/>
        </w:rPr>
        <w:t>«Замечания прилагаются». Текст замечаний излагается на отдельном листе, небольшие по объему замечания допускается фиксировать на самом акте.</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7. Акт приема-передачи оформляется в последний рабочий день увольняемого лица.</w:t>
      </w:r>
    </w:p>
    <w:p w:rsidR="00075244" w:rsidRPr="008D2B0F" w:rsidRDefault="008D2B0F">
      <w:pPr>
        <w:rPr>
          <w:rFonts w:hAnsi="Times New Roman" w:cs="Times New Roman"/>
          <w:color w:val="000000"/>
          <w:sz w:val="24"/>
          <w:szCs w:val="24"/>
          <w:lang w:val="ru-RU"/>
        </w:rPr>
      </w:pPr>
      <w:r w:rsidRPr="008D2B0F">
        <w:rPr>
          <w:rFonts w:hAnsi="Times New Roman" w:cs="Times New Roman"/>
          <w:color w:val="000000"/>
          <w:sz w:val="24"/>
          <w:szCs w:val="24"/>
          <w:lang w:val="ru-RU"/>
        </w:rPr>
        <w:t>8. Акт приема-передачи дел составляется в трех экземплярах: 1-й экземпляр –</w:t>
      </w:r>
      <w:r>
        <w:rPr>
          <w:rFonts w:hAnsi="Times New Roman" w:cs="Times New Roman"/>
          <w:color w:val="000000"/>
          <w:sz w:val="24"/>
          <w:szCs w:val="24"/>
        </w:rPr>
        <w:t> </w:t>
      </w:r>
      <w:r w:rsidRPr="008D2B0F">
        <w:rPr>
          <w:rFonts w:hAnsi="Times New Roman" w:cs="Times New Roman"/>
          <w:color w:val="000000"/>
          <w:sz w:val="24"/>
          <w:szCs w:val="24"/>
          <w:lang w:val="ru-RU"/>
        </w:rPr>
        <w:t>руководителю, если увольняется главный бухгалтер, 2-й экземпляр –</w:t>
      </w:r>
      <w:r>
        <w:rPr>
          <w:rFonts w:hAnsi="Times New Roman" w:cs="Times New Roman"/>
          <w:color w:val="000000"/>
          <w:sz w:val="24"/>
          <w:szCs w:val="24"/>
        </w:rPr>
        <w:t> </w:t>
      </w:r>
      <w:r w:rsidRPr="008D2B0F">
        <w:rPr>
          <w:rFonts w:hAnsi="Times New Roman" w:cs="Times New Roman"/>
          <w:color w:val="000000"/>
          <w:sz w:val="24"/>
          <w:szCs w:val="24"/>
          <w:lang w:val="ru-RU"/>
        </w:rPr>
        <w:t>увольняемому лицу, 3-й экземпляр – уполномоченному лицу, которое принимало дела.</w:t>
      </w:r>
    </w:p>
    <w:p w:rsidR="00075244" w:rsidRPr="008D2B0F" w:rsidRDefault="00075244">
      <w:pPr>
        <w:rPr>
          <w:rFonts w:hAnsi="Times New Roman" w:cs="Times New Roman"/>
          <w:color w:val="000000"/>
          <w:sz w:val="24"/>
          <w:szCs w:val="24"/>
          <w:lang w:val="ru-RU"/>
        </w:rPr>
      </w:pPr>
    </w:p>
    <w:p w:rsidR="00075244" w:rsidRPr="00120A11" w:rsidRDefault="008D2B0F">
      <w:pPr>
        <w:rPr>
          <w:rFonts w:hAnsi="Times New Roman" w:cs="Times New Roman"/>
          <w:color w:val="000000"/>
          <w:sz w:val="24"/>
          <w:szCs w:val="24"/>
          <w:lang w:val="ru-RU"/>
        </w:rPr>
      </w:pPr>
      <w:proofErr w:type="spellStart"/>
      <w:r>
        <w:rPr>
          <w:rFonts w:hAnsi="Times New Roman" w:cs="Times New Roman"/>
          <w:color w:val="000000"/>
          <w:sz w:val="24"/>
          <w:szCs w:val="24"/>
        </w:rPr>
        <w:lastRenderedPageBreak/>
        <w:t>Главный</w:t>
      </w:r>
      <w:proofErr w:type="spellEnd"/>
      <w:r>
        <w:rPr>
          <w:rFonts w:hAnsi="Times New Roman" w:cs="Times New Roman"/>
          <w:color w:val="000000"/>
          <w:sz w:val="24"/>
          <w:szCs w:val="24"/>
        </w:rPr>
        <w:t xml:space="preserve"> </w:t>
      </w:r>
      <w:proofErr w:type="spellStart"/>
      <w:proofErr w:type="gramStart"/>
      <w:r>
        <w:rPr>
          <w:rFonts w:hAnsi="Times New Roman" w:cs="Times New Roman"/>
          <w:color w:val="000000"/>
          <w:sz w:val="24"/>
          <w:szCs w:val="24"/>
        </w:rPr>
        <w:t>бухгалтер</w:t>
      </w:r>
      <w:proofErr w:type="spellEnd"/>
      <w:r>
        <w:rPr>
          <w:rFonts w:hAnsi="Times New Roman" w:cs="Times New Roman"/>
          <w:color w:val="000000"/>
          <w:sz w:val="24"/>
          <w:szCs w:val="24"/>
        </w:rPr>
        <w:t xml:space="preserve">  _</w:t>
      </w:r>
      <w:proofErr w:type="gramEnd"/>
      <w:r>
        <w:rPr>
          <w:rFonts w:hAnsi="Times New Roman" w:cs="Times New Roman"/>
          <w:color w:val="000000"/>
          <w:sz w:val="24"/>
          <w:szCs w:val="24"/>
        </w:rPr>
        <w:t xml:space="preserve">__________ </w:t>
      </w:r>
      <w:r w:rsidR="00120A11">
        <w:rPr>
          <w:rFonts w:hAnsi="Times New Roman" w:cs="Times New Roman"/>
          <w:color w:val="000000"/>
          <w:sz w:val="24"/>
          <w:szCs w:val="24"/>
        </w:rPr>
        <w:t> </w:t>
      </w:r>
      <w:r w:rsidR="00120A11">
        <w:rPr>
          <w:rFonts w:hAnsi="Times New Roman" w:cs="Times New Roman"/>
          <w:color w:val="000000"/>
          <w:sz w:val="24"/>
          <w:szCs w:val="24"/>
          <w:lang w:val="ru-RU"/>
        </w:rPr>
        <w:t xml:space="preserve">А.А. </w:t>
      </w:r>
      <w:proofErr w:type="spellStart"/>
      <w:r w:rsidR="00120A11">
        <w:rPr>
          <w:rFonts w:hAnsi="Times New Roman" w:cs="Times New Roman"/>
          <w:color w:val="000000"/>
          <w:sz w:val="24"/>
          <w:szCs w:val="24"/>
          <w:lang w:val="ru-RU"/>
        </w:rPr>
        <w:t>Сапочёва</w:t>
      </w:r>
      <w:proofErr w:type="spellEnd"/>
    </w:p>
    <w:p w:rsidR="00075244" w:rsidRDefault="00075244">
      <w:pPr>
        <w:rPr>
          <w:rFonts w:hAnsi="Times New Roman" w:cs="Times New Roman"/>
          <w:color w:val="000000"/>
          <w:sz w:val="24"/>
          <w:szCs w:val="24"/>
        </w:rPr>
      </w:pPr>
    </w:p>
    <w:sectPr w:rsidR="00075244" w:rsidSect="00B47081">
      <w:pgSz w:w="11907" w:h="16839"/>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44B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A73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6335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F330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074A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C439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FD73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7E24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1F57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B477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6876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283A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5819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914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073B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4152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7932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AE17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DB5A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4F68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1177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D81B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E02E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4673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EA3C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0713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343A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E854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4262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394D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E629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DE25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7F0D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D248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EC59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AE52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FE48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FD70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8642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A173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7363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22"/>
  </w:num>
  <w:num w:numId="4">
    <w:abstractNumId w:val="18"/>
  </w:num>
  <w:num w:numId="5">
    <w:abstractNumId w:val="8"/>
  </w:num>
  <w:num w:numId="6">
    <w:abstractNumId w:val="20"/>
  </w:num>
  <w:num w:numId="7">
    <w:abstractNumId w:val="38"/>
  </w:num>
  <w:num w:numId="8">
    <w:abstractNumId w:val="37"/>
  </w:num>
  <w:num w:numId="9">
    <w:abstractNumId w:val="26"/>
  </w:num>
  <w:num w:numId="10">
    <w:abstractNumId w:val="23"/>
  </w:num>
  <w:num w:numId="11">
    <w:abstractNumId w:val="19"/>
  </w:num>
  <w:num w:numId="12">
    <w:abstractNumId w:val="0"/>
  </w:num>
  <w:num w:numId="13">
    <w:abstractNumId w:val="41"/>
  </w:num>
  <w:num w:numId="14">
    <w:abstractNumId w:val="33"/>
  </w:num>
  <w:num w:numId="15">
    <w:abstractNumId w:val="4"/>
  </w:num>
  <w:num w:numId="16">
    <w:abstractNumId w:val="31"/>
  </w:num>
  <w:num w:numId="17">
    <w:abstractNumId w:val="12"/>
  </w:num>
  <w:num w:numId="18">
    <w:abstractNumId w:val="30"/>
  </w:num>
  <w:num w:numId="19">
    <w:abstractNumId w:val="32"/>
  </w:num>
  <w:num w:numId="20">
    <w:abstractNumId w:val="16"/>
  </w:num>
  <w:num w:numId="21">
    <w:abstractNumId w:val="27"/>
  </w:num>
  <w:num w:numId="22">
    <w:abstractNumId w:val="15"/>
  </w:num>
  <w:num w:numId="23">
    <w:abstractNumId w:val="13"/>
  </w:num>
  <w:num w:numId="24">
    <w:abstractNumId w:val="24"/>
  </w:num>
  <w:num w:numId="25">
    <w:abstractNumId w:val="6"/>
  </w:num>
  <w:num w:numId="26">
    <w:abstractNumId w:val="36"/>
  </w:num>
  <w:num w:numId="27">
    <w:abstractNumId w:val="35"/>
  </w:num>
  <w:num w:numId="28">
    <w:abstractNumId w:val="39"/>
  </w:num>
  <w:num w:numId="29">
    <w:abstractNumId w:val="25"/>
  </w:num>
  <w:num w:numId="30">
    <w:abstractNumId w:val="5"/>
  </w:num>
  <w:num w:numId="31">
    <w:abstractNumId w:val="1"/>
  </w:num>
  <w:num w:numId="32">
    <w:abstractNumId w:val="34"/>
  </w:num>
  <w:num w:numId="33">
    <w:abstractNumId w:val="40"/>
  </w:num>
  <w:num w:numId="34">
    <w:abstractNumId w:val="17"/>
  </w:num>
  <w:num w:numId="35">
    <w:abstractNumId w:val="7"/>
  </w:num>
  <w:num w:numId="36">
    <w:abstractNumId w:val="21"/>
  </w:num>
  <w:num w:numId="37">
    <w:abstractNumId w:val="2"/>
  </w:num>
  <w:num w:numId="38">
    <w:abstractNumId w:val="10"/>
  </w:num>
  <w:num w:numId="39">
    <w:abstractNumId w:val="9"/>
  </w:num>
  <w:num w:numId="40">
    <w:abstractNumId w:val="3"/>
  </w:num>
  <w:num w:numId="41">
    <w:abstractNumId w:val="29"/>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75244"/>
    <w:rsid w:val="00120A11"/>
    <w:rsid w:val="001C5C07"/>
    <w:rsid w:val="002C51D5"/>
    <w:rsid w:val="002D33B1"/>
    <w:rsid w:val="002D3591"/>
    <w:rsid w:val="003514A0"/>
    <w:rsid w:val="004F7E17"/>
    <w:rsid w:val="005A05CE"/>
    <w:rsid w:val="006315AA"/>
    <w:rsid w:val="00653AF6"/>
    <w:rsid w:val="007956D9"/>
    <w:rsid w:val="008D2B0F"/>
    <w:rsid w:val="009C5846"/>
    <w:rsid w:val="009E6C79"/>
    <w:rsid w:val="00A3400E"/>
    <w:rsid w:val="00A734A0"/>
    <w:rsid w:val="00AB3214"/>
    <w:rsid w:val="00B263E0"/>
    <w:rsid w:val="00B31134"/>
    <w:rsid w:val="00B47081"/>
    <w:rsid w:val="00B54DEA"/>
    <w:rsid w:val="00B73A5A"/>
    <w:rsid w:val="00BE6697"/>
    <w:rsid w:val="00D17798"/>
    <w:rsid w:val="00D26D75"/>
    <w:rsid w:val="00E438A1"/>
    <w:rsid w:val="00EC23C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C5C07"/>
    <w:pPr>
      <w:ind w:left="720"/>
      <w:contextualSpacing/>
    </w:pPr>
  </w:style>
  <w:style w:type="paragraph" w:styleId="a4">
    <w:name w:val="Balloon Text"/>
    <w:basedOn w:val="a"/>
    <w:link w:val="a5"/>
    <w:uiPriority w:val="99"/>
    <w:semiHidden/>
    <w:unhideWhenUsed/>
    <w:rsid w:val="007956D9"/>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7956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C5C07"/>
    <w:pPr>
      <w:ind w:left="720"/>
      <w:contextualSpacing/>
    </w:pPr>
  </w:style>
  <w:style w:type="paragraph" w:styleId="a4">
    <w:name w:val="Balloon Text"/>
    <w:basedOn w:val="a"/>
    <w:link w:val="a5"/>
    <w:uiPriority w:val="99"/>
    <w:semiHidden/>
    <w:unhideWhenUsed/>
    <w:rsid w:val="007956D9"/>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7956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2FE4C-C465-46E7-9749-8950C4FBE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9728</Words>
  <Characters>55455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cp:lastModifiedBy>admin</cp:lastModifiedBy>
  <cp:revision>9</cp:revision>
  <cp:lastPrinted>2025-05-20T08:05:00Z</cp:lastPrinted>
  <dcterms:created xsi:type="dcterms:W3CDTF">2011-11-02T04:15:00Z</dcterms:created>
  <dcterms:modified xsi:type="dcterms:W3CDTF">2025-05-20T08:28:00Z</dcterms:modified>
</cp:coreProperties>
</file>