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6C" w:rsidRPr="008F2C6F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426C" w:rsidRPr="008F2C6F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62426C" w:rsidRPr="008F2C6F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26C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26C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с.Крещенское</w:t>
      </w:r>
    </w:p>
    <w:p w:rsidR="0062426C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26C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26C" w:rsidRPr="008F2C6F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21.12.2020    № 70-па</w:t>
      </w:r>
    </w:p>
    <w:p w:rsidR="0062426C" w:rsidRDefault="0062426C" w:rsidP="005B53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26C" w:rsidRPr="00B04338" w:rsidRDefault="0062426C" w:rsidP="005B53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26C" w:rsidRPr="004275BB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75BB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Порядка установления</w:t>
      </w:r>
      <w:r w:rsidRPr="004275B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4275BB">
        <w:rPr>
          <w:rFonts w:ascii="Times New Roman" w:hAnsi="Times New Roman" w:cs="Times New Roman"/>
          <w:sz w:val="28"/>
          <w:szCs w:val="28"/>
        </w:rPr>
        <w:t>полос отвода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 </w:t>
      </w:r>
      <w:r w:rsidRPr="004275B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B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426C" w:rsidRDefault="0062426C" w:rsidP="00255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6C" w:rsidRDefault="0062426C" w:rsidP="00255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6C" w:rsidRPr="005B5341" w:rsidRDefault="0062426C" w:rsidP="005B53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341">
        <w:rPr>
          <w:rFonts w:ascii="Times New Roman" w:hAnsi="Times New Roman" w:cs="Times New Roman"/>
          <w:sz w:val="28"/>
          <w:szCs w:val="28"/>
        </w:rPr>
        <w:t xml:space="preserve">В соответствии со статьей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Крещенского сельсовета Убинского района Новосибирской области </w:t>
      </w:r>
      <w:r w:rsidRPr="005B5341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62426C" w:rsidRDefault="0062426C" w:rsidP="005B53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6A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AAF">
        <w:rPr>
          <w:rFonts w:ascii="Times New Roman" w:hAnsi="Times New Roman" w:cs="Times New Roman"/>
          <w:sz w:val="28"/>
          <w:szCs w:val="28"/>
        </w:rPr>
        <w:t xml:space="preserve"> </w:t>
      </w:r>
      <w:r w:rsidRPr="004275B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275BB">
        <w:rPr>
          <w:rFonts w:ascii="Times New Roman" w:hAnsi="Times New Roman" w:cs="Times New Roman"/>
          <w:sz w:val="28"/>
          <w:szCs w:val="28"/>
        </w:rPr>
        <w:t xml:space="preserve">Порядок установления и использования полос отвода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275BB">
        <w:rPr>
          <w:rFonts w:ascii="Times New Roman" w:hAnsi="Times New Roman" w:cs="Times New Roman"/>
          <w:sz w:val="28"/>
          <w:szCs w:val="28"/>
        </w:rPr>
        <w:t>.</w:t>
      </w:r>
    </w:p>
    <w:p w:rsidR="0062426C" w:rsidRPr="00964961" w:rsidRDefault="0062426C" w:rsidP="005B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964961">
        <w:rPr>
          <w:rFonts w:ascii="Times New Roman" w:hAnsi="Times New Roman" w:cs="Times New Roman"/>
          <w:sz w:val="28"/>
          <w:szCs w:val="28"/>
        </w:rPr>
        <w:t>. Опубликовать  постановление в газете «Информационный бюллетень «Вестник Крещенского сельсовета».</w:t>
      </w:r>
    </w:p>
    <w:p w:rsidR="0062426C" w:rsidRPr="00964961" w:rsidRDefault="0062426C" w:rsidP="005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7E3C6B">
        <w:rPr>
          <w:rFonts w:ascii="Times New Roman" w:hAnsi="Times New Roman" w:cs="Times New Roman"/>
          <w:sz w:val="28"/>
          <w:szCs w:val="28"/>
        </w:rPr>
        <w:t xml:space="preserve">.  Контроль исполнения постановления </w:t>
      </w:r>
      <w:r w:rsidRPr="009649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2426C" w:rsidRPr="007E3C6B" w:rsidRDefault="0062426C" w:rsidP="005B53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26C" w:rsidRPr="007E3C6B" w:rsidRDefault="0062426C" w:rsidP="005B5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26C" w:rsidRPr="007E3C6B" w:rsidRDefault="0062426C" w:rsidP="005B5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26C" w:rsidRPr="00964961" w:rsidRDefault="0062426C" w:rsidP="005B5341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Глава Крещенского сельсовета </w:t>
      </w:r>
    </w:p>
    <w:p w:rsidR="0062426C" w:rsidRPr="00964961" w:rsidRDefault="0062426C" w:rsidP="005B534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Убинского района Новосибирской области                                   Д.А.Астапчук</w:t>
      </w:r>
    </w:p>
    <w:p w:rsidR="0062426C" w:rsidRPr="005B5341" w:rsidRDefault="0062426C" w:rsidP="005B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5B5341">
        <w:rPr>
          <w:rFonts w:ascii="Times New Roman" w:hAnsi="Times New Roman" w:cs="Times New Roman"/>
          <w:sz w:val="24"/>
          <w:szCs w:val="24"/>
        </w:rPr>
        <w:t>УТВЕРЖДЕН</w:t>
      </w:r>
    </w:p>
    <w:p w:rsidR="0062426C" w:rsidRPr="005B5341" w:rsidRDefault="0062426C" w:rsidP="005B534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534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2426C" w:rsidRPr="005B5341" w:rsidRDefault="0062426C" w:rsidP="005B534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Крещенского</w:t>
      </w:r>
      <w:r w:rsidRPr="005B53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426C" w:rsidRPr="005B5341" w:rsidRDefault="0062426C" w:rsidP="005B534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Убинского</w:t>
      </w:r>
      <w:r w:rsidRPr="005B534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426C" w:rsidRPr="005B5341" w:rsidRDefault="0062426C" w:rsidP="005B534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34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2426C" w:rsidRPr="005B5341" w:rsidRDefault="0062426C" w:rsidP="005B534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</w:t>
      </w:r>
      <w:r w:rsidRPr="005B5341">
        <w:rPr>
          <w:rFonts w:ascii="Times New Roman" w:hAnsi="Times New Roman" w:cs="Times New Roman"/>
          <w:sz w:val="24"/>
          <w:szCs w:val="24"/>
        </w:rPr>
        <w:t xml:space="preserve">.2020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70-па</w:t>
      </w:r>
    </w:p>
    <w:p w:rsidR="0062426C" w:rsidRPr="00A060FC" w:rsidRDefault="0062426C" w:rsidP="00A0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26C" w:rsidRPr="00A060FC" w:rsidRDefault="0062426C" w:rsidP="00A0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FC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62426C" w:rsidRPr="00A060FC" w:rsidRDefault="0062426C" w:rsidP="00A0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F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2426C" w:rsidRPr="005B5341" w:rsidRDefault="0062426C" w:rsidP="005B53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426C" w:rsidRPr="005B5341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41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установления и использования полос отвода автомобильных дорог </w:t>
      </w:r>
    </w:p>
    <w:p w:rsidR="0062426C" w:rsidRPr="005B5341" w:rsidRDefault="0062426C" w:rsidP="005B5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41">
        <w:rPr>
          <w:rFonts w:ascii="Times New Roman" w:hAnsi="Times New Roman" w:cs="Times New Roman"/>
          <w:b/>
          <w:bCs/>
          <w:sz w:val="28"/>
          <w:szCs w:val="28"/>
        </w:rPr>
        <w:t>местного значения Крещенского сельсовета Убинского района Новосибирской области</w:t>
      </w:r>
    </w:p>
    <w:p w:rsidR="0062426C" w:rsidRPr="003F4F60" w:rsidRDefault="0062426C" w:rsidP="004275B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426C" w:rsidRPr="003F4F60" w:rsidRDefault="0062426C" w:rsidP="000608BC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установления по</w:t>
      </w:r>
      <w:r>
        <w:rPr>
          <w:rFonts w:ascii="Times New Roman" w:hAnsi="Times New Roman" w:cs="Times New Roman"/>
          <w:sz w:val="28"/>
          <w:szCs w:val="28"/>
        </w:rPr>
        <w:t>лос отвода автомобильных дорог</w:t>
      </w:r>
      <w:r w:rsidRPr="003F4F60">
        <w:rPr>
          <w:rFonts w:ascii="Times New Roman" w:hAnsi="Times New Roman" w:cs="Times New Roman"/>
          <w:sz w:val="28"/>
          <w:szCs w:val="28"/>
        </w:rPr>
        <w:t xml:space="preserve"> местно</w:t>
      </w:r>
      <w:r>
        <w:rPr>
          <w:rFonts w:ascii="Times New Roman" w:hAnsi="Times New Roman" w:cs="Times New Roman"/>
          <w:sz w:val="28"/>
          <w:szCs w:val="28"/>
        </w:rPr>
        <w:t>го значения 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автомобильные дороги), а также условия их использования.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</w:t>
      </w:r>
      <w:r>
        <w:rPr>
          <w:rFonts w:ascii="Times New Roman" w:hAnsi="Times New Roman" w:cs="Times New Roman"/>
          <w:sz w:val="28"/>
          <w:szCs w:val="28"/>
        </w:rPr>
        <w:t>ься объекты дорожного сервиса.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3.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4. 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3F4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3F4F6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автомобильных дорог, размещения объектов, указанных в пункте 15 настоящего Порядка запрещается: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и не относящихся </w:t>
      </w:r>
      <w:r w:rsidRPr="003F4F60">
        <w:rPr>
          <w:rFonts w:ascii="Times New Roman" w:hAnsi="Times New Roman" w:cs="Times New Roman"/>
          <w:sz w:val="28"/>
          <w:szCs w:val="28"/>
        </w:rPr>
        <w:t>к объектам дорожного сервиса;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6.7) </w:t>
      </w:r>
      <w:r w:rsidRPr="003F4F6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иных установленных 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№</w:t>
      </w:r>
      <w:r w:rsidRPr="003F4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257-ФЗ требований и ограничений.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</w:t>
      </w:r>
      <w:r>
        <w:rPr>
          <w:rFonts w:ascii="Times New Roman" w:hAnsi="Times New Roman" w:cs="Times New Roman"/>
          <w:sz w:val="28"/>
          <w:szCs w:val="28"/>
        </w:rPr>
        <w:t>м для размещения таких объектов</w:t>
      </w:r>
      <w:r w:rsidRPr="003F4F60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</w:t>
      </w:r>
      <w:r>
        <w:rPr>
          <w:rFonts w:ascii="Times New Roman" w:hAnsi="Times New Roman" w:cs="Times New Roman"/>
          <w:sz w:val="28"/>
          <w:szCs w:val="28"/>
        </w:rPr>
        <w:t>их сооружений и иных объектов;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11. За оказание услуг присоединения объектов дорожного сервиса к автомобильным дорогам взимается пл</w:t>
      </w:r>
      <w:r>
        <w:rPr>
          <w:rFonts w:ascii="Times New Roman" w:hAnsi="Times New Roman" w:cs="Times New Roman"/>
          <w:sz w:val="28"/>
          <w:szCs w:val="28"/>
        </w:rPr>
        <w:t>ата на основании заключаемого с</w:t>
      </w:r>
      <w:r w:rsidRPr="003F4F6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 договора о присоединении объекта дорожного сервиса к автомобильной дороге.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740">
        <w:rPr>
          <w:rFonts w:ascii="Times New Roman" w:hAnsi="Times New Roman" w:cs="Times New Roman"/>
          <w:sz w:val="28"/>
          <w:szCs w:val="28"/>
        </w:rPr>
        <w:t>12. Плата за присоединение объектов дорожного сервиса к автомобильным дорогам рассчитывается исходя из установленных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Крещенского</w:t>
      </w:r>
      <w:r w:rsidRPr="005807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5807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14. Реконструкция, капитальный ремонт и ремонт примыканий объектов дорожного сервиса к автомобильным дорогам допуск</w:t>
      </w:r>
      <w:r>
        <w:rPr>
          <w:rFonts w:ascii="Times New Roman" w:hAnsi="Times New Roman" w:cs="Times New Roman"/>
          <w:sz w:val="28"/>
          <w:szCs w:val="28"/>
        </w:rPr>
        <w:t xml:space="preserve">аются при наличии согласия в письменной форме </w:t>
      </w:r>
      <w:r w:rsidRPr="003F4F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4F60">
        <w:rPr>
          <w:rFonts w:ascii="Times New Roman" w:hAnsi="Times New Roman" w:cs="Times New Roman"/>
          <w:sz w:val="28"/>
          <w:szCs w:val="28"/>
        </w:rPr>
        <w:t xml:space="preserve">выполнение указанных работ.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15. В пределах полос отвода автомобильных дорог могут размещаться: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если их размещение </w:t>
      </w:r>
      <w:r w:rsidRPr="003F4F60">
        <w:rPr>
          <w:rFonts w:ascii="Times New Roman" w:hAnsi="Times New Roman" w:cs="Times New Roman"/>
          <w:sz w:val="28"/>
          <w:szCs w:val="28"/>
        </w:rPr>
        <w:t xml:space="preserve">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 xml:space="preserve">17.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 администрацией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427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4F6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 разрешения</w:t>
      </w:r>
      <w:r w:rsidRPr="003F4F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строительство, выдаваемого </w:t>
      </w:r>
      <w:r w:rsidRPr="003F4F6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и Федеральным законом от 8 ноября 2007 года № 257-ФЗ «Об автомобильных дорогах и о дорожной деятельности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и о внесении изменений в отдельные законодательные акты Российской Федерации» </w:t>
      </w:r>
      <w:r w:rsidRPr="003F4F60">
        <w:rPr>
          <w:rFonts w:ascii="Times New Roman" w:hAnsi="Times New Roman" w:cs="Times New Roman"/>
          <w:sz w:val="28"/>
          <w:szCs w:val="28"/>
        </w:rPr>
        <w:t>(в случае, если для прокладки, переноса или переустройства таких инженерных коммуникаций требуется выдача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18.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62426C" w:rsidRPr="003F4F60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</w:t>
      </w:r>
      <w:r>
        <w:rPr>
          <w:rFonts w:ascii="Times New Roman" w:hAnsi="Times New Roman" w:cs="Times New Roman"/>
          <w:sz w:val="28"/>
          <w:szCs w:val="28"/>
        </w:rPr>
        <w:t xml:space="preserve"> подземные воды, а также пруды,</w:t>
      </w:r>
      <w:r w:rsidRPr="003F4F60">
        <w:rPr>
          <w:rFonts w:ascii="Times New Roman" w:hAnsi="Times New Roman" w:cs="Times New Roman"/>
          <w:sz w:val="28"/>
          <w:szCs w:val="28"/>
        </w:rPr>
        <w:t xml:space="preserve"> обводненные карьеры.</w:t>
      </w:r>
    </w:p>
    <w:p w:rsidR="0062426C" w:rsidRPr="00A060FC" w:rsidRDefault="0062426C" w:rsidP="0006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60">
        <w:rPr>
          <w:rFonts w:ascii="Times New Roman" w:hAnsi="Times New Roman" w:cs="Times New Roman"/>
          <w:sz w:val="28"/>
          <w:szCs w:val="28"/>
        </w:rPr>
        <w:t>20. В границах полос отвода автомобильных дорог разрешается выполнение сос</w:t>
      </w:r>
      <w:r>
        <w:rPr>
          <w:rFonts w:ascii="Times New Roman" w:hAnsi="Times New Roman" w:cs="Times New Roman"/>
          <w:sz w:val="28"/>
          <w:szCs w:val="28"/>
        </w:rPr>
        <w:t xml:space="preserve">тава и вида дорожных </w:t>
      </w:r>
      <w:r w:rsidRPr="003F4F60">
        <w:rPr>
          <w:rFonts w:ascii="Times New Roman" w:hAnsi="Times New Roman" w:cs="Times New Roman"/>
          <w:sz w:val="28"/>
          <w:szCs w:val="28"/>
        </w:rPr>
        <w:t>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sectPr w:rsidR="0062426C" w:rsidRPr="00A060FC" w:rsidSect="005B5341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6C" w:rsidRDefault="0062426C" w:rsidP="00027268">
      <w:pPr>
        <w:spacing w:after="0" w:line="240" w:lineRule="auto"/>
      </w:pPr>
      <w:r>
        <w:separator/>
      </w:r>
    </w:p>
  </w:endnote>
  <w:endnote w:type="continuationSeparator" w:id="1">
    <w:p w:rsidR="0062426C" w:rsidRDefault="0062426C" w:rsidP="0002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6C" w:rsidRDefault="0062426C" w:rsidP="00027268">
      <w:pPr>
        <w:spacing w:after="0" w:line="240" w:lineRule="auto"/>
      </w:pPr>
      <w:r>
        <w:separator/>
      </w:r>
    </w:p>
  </w:footnote>
  <w:footnote w:type="continuationSeparator" w:id="1">
    <w:p w:rsidR="0062426C" w:rsidRDefault="0062426C" w:rsidP="0002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6C" w:rsidRPr="00027268" w:rsidRDefault="0062426C" w:rsidP="00027268">
    <w:pPr>
      <w:pStyle w:val="Header"/>
      <w:ind w:right="282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338"/>
    <w:rsid w:val="00027268"/>
    <w:rsid w:val="000273AF"/>
    <w:rsid w:val="00036347"/>
    <w:rsid w:val="00045D34"/>
    <w:rsid w:val="000608BC"/>
    <w:rsid w:val="00090944"/>
    <w:rsid w:val="00095EF8"/>
    <w:rsid w:val="000C0FFE"/>
    <w:rsid w:val="000E0DA1"/>
    <w:rsid w:val="001105C2"/>
    <w:rsid w:val="0012033C"/>
    <w:rsid w:val="001A31D7"/>
    <w:rsid w:val="00204F8F"/>
    <w:rsid w:val="00236AAF"/>
    <w:rsid w:val="00255E41"/>
    <w:rsid w:val="00286E6C"/>
    <w:rsid w:val="002B1122"/>
    <w:rsid w:val="002C0B2E"/>
    <w:rsid w:val="003B59F1"/>
    <w:rsid w:val="003F4F60"/>
    <w:rsid w:val="004275BB"/>
    <w:rsid w:val="00472C31"/>
    <w:rsid w:val="004A4E71"/>
    <w:rsid w:val="004E006E"/>
    <w:rsid w:val="00533B94"/>
    <w:rsid w:val="0055522C"/>
    <w:rsid w:val="00580740"/>
    <w:rsid w:val="005B5341"/>
    <w:rsid w:val="005C5584"/>
    <w:rsid w:val="005D2755"/>
    <w:rsid w:val="0060246A"/>
    <w:rsid w:val="0062426C"/>
    <w:rsid w:val="00663E44"/>
    <w:rsid w:val="00746D9A"/>
    <w:rsid w:val="00760DAF"/>
    <w:rsid w:val="00780222"/>
    <w:rsid w:val="007B2B67"/>
    <w:rsid w:val="007E1019"/>
    <w:rsid w:val="007E3C6B"/>
    <w:rsid w:val="008309DB"/>
    <w:rsid w:val="008850E5"/>
    <w:rsid w:val="008A5081"/>
    <w:rsid w:val="008F2C6F"/>
    <w:rsid w:val="008F4356"/>
    <w:rsid w:val="00943A9C"/>
    <w:rsid w:val="00946864"/>
    <w:rsid w:val="00951CC7"/>
    <w:rsid w:val="00964961"/>
    <w:rsid w:val="009947B9"/>
    <w:rsid w:val="009A48AC"/>
    <w:rsid w:val="00A060FC"/>
    <w:rsid w:val="00A117B0"/>
    <w:rsid w:val="00A12B43"/>
    <w:rsid w:val="00A567E9"/>
    <w:rsid w:val="00B04338"/>
    <w:rsid w:val="00B506D0"/>
    <w:rsid w:val="00B63665"/>
    <w:rsid w:val="00B96604"/>
    <w:rsid w:val="00BD0C11"/>
    <w:rsid w:val="00C3254B"/>
    <w:rsid w:val="00C41D97"/>
    <w:rsid w:val="00CF52FE"/>
    <w:rsid w:val="00D1274B"/>
    <w:rsid w:val="00D264B6"/>
    <w:rsid w:val="00D32525"/>
    <w:rsid w:val="00D543E2"/>
    <w:rsid w:val="00D70F87"/>
    <w:rsid w:val="00E02D6A"/>
    <w:rsid w:val="00E329BE"/>
    <w:rsid w:val="00E33AF0"/>
    <w:rsid w:val="00F3230B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4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338"/>
    <w:pPr>
      <w:keepNext/>
      <w:widowControl w:val="0"/>
      <w:adjustRightInd w:val="0"/>
      <w:spacing w:after="0" w:line="240" w:lineRule="auto"/>
      <w:ind w:firstLine="708"/>
      <w:jc w:val="center"/>
      <w:outlineLvl w:val="0"/>
    </w:pPr>
    <w:rPr>
      <w:rFonts w:cs="Times New Roman"/>
      <w:b/>
      <w:bCs/>
      <w:w w:val="90"/>
      <w:sz w:val="52"/>
      <w:szCs w:val="5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338"/>
    <w:rPr>
      <w:rFonts w:ascii="Times New Roman" w:eastAsia="Times New Roman" w:hAnsi="Times New Roman" w:cs="Times New Roman"/>
      <w:b/>
      <w:bCs/>
      <w:w w:val="90"/>
      <w:sz w:val="52"/>
      <w:szCs w:val="52"/>
      <w:lang w:eastAsia="en-US"/>
    </w:rPr>
  </w:style>
  <w:style w:type="paragraph" w:customStyle="1" w:styleId="mb3">
    <w:name w:val="mb3"/>
    <w:basedOn w:val="Normal"/>
    <w:uiPriority w:val="99"/>
    <w:rsid w:val="00B04338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268"/>
  </w:style>
  <w:style w:type="paragraph" w:styleId="Footer">
    <w:name w:val="footer"/>
    <w:basedOn w:val="Normal"/>
    <w:link w:val="FooterChar"/>
    <w:uiPriority w:val="99"/>
    <w:semiHidden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268"/>
  </w:style>
  <w:style w:type="paragraph" w:styleId="ListParagraph">
    <w:name w:val="List Paragraph"/>
    <w:basedOn w:val="Normal"/>
    <w:uiPriority w:val="99"/>
    <w:qFormat/>
    <w:rsid w:val="00D543E2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5B5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1722</Words>
  <Characters>9819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Чарыкова</dc:creator>
  <cp:keywords/>
  <dc:description/>
  <cp:lastModifiedBy>admin</cp:lastModifiedBy>
  <cp:revision>4</cp:revision>
  <cp:lastPrinted>2020-12-22T05:28:00Z</cp:lastPrinted>
  <dcterms:created xsi:type="dcterms:W3CDTF">2020-04-14T06:07:00Z</dcterms:created>
  <dcterms:modified xsi:type="dcterms:W3CDTF">2020-12-22T05:30:00Z</dcterms:modified>
</cp:coreProperties>
</file>