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AF" w:rsidRPr="000306EF" w:rsidRDefault="00CC67B7" w:rsidP="00030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67B7">
        <w:rPr>
          <w:rFonts w:ascii="Times New Roman" w:hAnsi="Times New Roman" w:cs="Times New Roman"/>
          <w:b/>
          <w:bCs/>
          <w:sz w:val="20"/>
          <w:szCs w:val="20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272.25pt;height:66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44pt;v-text-kern:t" trim="t" fitpath="t" string="В Е С Т Н И К"/>
          </v:shape>
        </w:pict>
      </w:r>
    </w:p>
    <w:p w:rsidR="009F71AF" w:rsidRPr="000306EF" w:rsidRDefault="00CC67B7" w:rsidP="000306EF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7B7">
        <w:rPr>
          <w:rFonts w:ascii="Times New Roman" w:hAnsi="Times New Roman" w:cs="Times New Roman"/>
          <w:sz w:val="20"/>
          <w:szCs w:val="20"/>
        </w:rPr>
        <w:pict>
          <v:shape id="_x0000_i1026" type="#_x0000_t138" style="width:446.25pt;height:71.2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Крещенского сельсовета"/>
          </v:shape>
        </w:pict>
      </w:r>
    </w:p>
    <w:p w:rsidR="009F71AF" w:rsidRPr="000306EF" w:rsidRDefault="009F71AF" w:rsidP="000306EF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71AF" w:rsidRPr="000306EF" w:rsidRDefault="006A2B25" w:rsidP="00030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№ </w:t>
      </w:r>
      <w:r w:rsidR="00B657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B50E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D90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(276</w:t>
      </w:r>
      <w:r w:rsidR="00BD52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      </w:t>
      </w:r>
      <w:r w:rsidR="00B50E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29.10</w:t>
      </w:r>
      <w:r w:rsidR="0046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D90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2020</w:t>
      </w:r>
      <w:r w:rsidR="009F71AF" w:rsidRPr="00030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</w:t>
      </w:r>
    </w:p>
    <w:p w:rsidR="009F71AF" w:rsidRPr="000306EF" w:rsidRDefault="009F71AF" w:rsidP="000306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6EF">
        <w:rPr>
          <w:rFonts w:ascii="Times New Roman" w:hAnsi="Times New Roman" w:cs="Times New Roman"/>
          <w:sz w:val="24"/>
          <w:szCs w:val="24"/>
        </w:rPr>
        <w:t>Совместный печатный орган администрации и Совета депутатов Крещенского сельсовета</w:t>
      </w:r>
    </w:p>
    <w:p w:rsidR="00B65784" w:rsidRDefault="00B65784" w:rsidP="000306EF">
      <w:pPr>
        <w:pStyle w:val="af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C6222D" w:rsidRPr="00C6222D" w:rsidRDefault="00C6222D" w:rsidP="00C6222D">
      <w:pPr>
        <w:pStyle w:val="2"/>
        <w:rPr>
          <w:sz w:val="24"/>
          <w:szCs w:val="24"/>
        </w:rPr>
      </w:pPr>
      <w:r w:rsidRPr="00C6222D">
        <w:rPr>
          <w:sz w:val="24"/>
          <w:szCs w:val="24"/>
        </w:rPr>
        <w:t>АДМИНИСТРАЦИЯ  КРЕЩЕНСКОГО  СЕЛЬСОВЕТА</w:t>
      </w:r>
    </w:p>
    <w:p w:rsidR="00C6222D" w:rsidRPr="00C6222D" w:rsidRDefault="00C6222D" w:rsidP="00C6222D">
      <w:pPr>
        <w:pStyle w:val="2"/>
        <w:rPr>
          <w:sz w:val="24"/>
          <w:szCs w:val="24"/>
        </w:rPr>
      </w:pPr>
      <w:r w:rsidRPr="00C6222D">
        <w:rPr>
          <w:sz w:val="24"/>
          <w:szCs w:val="24"/>
        </w:rPr>
        <w:t xml:space="preserve">УБИНСКОГО РАЙОНА НОВОСИБИРСКОЙ ОБЛАСТИ </w:t>
      </w:r>
    </w:p>
    <w:p w:rsidR="00C6222D" w:rsidRPr="00C6222D" w:rsidRDefault="00C6222D" w:rsidP="00C6222D">
      <w:pPr>
        <w:pStyle w:val="2"/>
        <w:rPr>
          <w:sz w:val="24"/>
          <w:szCs w:val="24"/>
        </w:rPr>
      </w:pPr>
    </w:p>
    <w:p w:rsidR="00C6222D" w:rsidRPr="00C6222D" w:rsidRDefault="00C6222D" w:rsidP="00C6222D">
      <w:pPr>
        <w:pStyle w:val="2"/>
        <w:rPr>
          <w:sz w:val="24"/>
          <w:szCs w:val="24"/>
        </w:rPr>
      </w:pPr>
    </w:p>
    <w:p w:rsidR="00C6222D" w:rsidRPr="00C6222D" w:rsidRDefault="00C6222D" w:rsidP="00C6222D">
      <w:pPr>
        <w:pStyle w:val="2"/>
        <w:rPr>
          <w:sz w:val="24"/>
          <w:szCs w:val="24"/>
        </w:rPr>
      </w:pPr>
      <w:proofErr w:type="gramStart"/>
      <w:r w:rsidRPr="00C6222D">
        <w:rPr>
          <w:sz w:val="24"/>
          <w:szCs w:val="24"/>
        </w:rPr>
        <w:t>П</w:t>
      </w:r>
      <w:proofErr w:type="gramEnd"/>
      <w:r w:rsidRPr="00C6222D">
        <w:rPr>
          <w:sz w:val="24"/>
          <w:szCs w:val="24"/>
        </w:rPr>
        <w:t xml:space="preserve"> О С Т А Н О В Л Е Н И Е</w:t>
      </w:r>
    </w:p>
    <w:p w:rsidR="00C6222D" w:rsidRPr="00C6222D" w:rsidRDefault="00C6222D" w:rsidP="00C6222D">
      <w:pPr>
        <w:pStyle w:val="23"/>
        <w:jc w:val="center"/>
        <w:rPr>
          <w:sz w:val="24"/>
        </w:rPr>
      </w:pPr>
      <w:r w:rsidRPr="00C6222D">
        <w:rPr>
          <w:sz w:val="24"/>
        </w:rPr>
        <w:t>с. Крещенское</w:t>
      </w:r>
    </w:p>
    <w:p w:rsidR="00C6222D" w:rsidRPr="00C6222D" w:rsidRDefault="00C6222D" w:rsidP="00C6222D">
      <w:pPr>
        <w:pStyle w:val="2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от  29.10.2020                    </w:t>
      </w:r>
      <w:r>
        <w:rPr>
          <w:sz w:val="24"/>
          <w:szCs w:val="24"/>
        </w:rPr>
        <w:t xml:space="preserve">                                              </w:t>
      </w:r>
      <w:r w:rsidRPr="00C6222D">
        <w:rPr>
          <w:sz w:val="24"/>
          <w:szCs w:val="24"/>
        </w:rPr>
        <w:t xml:space="preserve">                      № 51-па</w:t>
      </w:r>
    </w:p>
    <w:p w:rsidR="00C6222D" w:rsidRPr="00C6222D" w:rsidRDefault="00C6222D" w:rsidP="00C6222D">
      <w:pPr>
        <w:pStyle w:val="23"/>
        <w:jc w:val="center"/>
        <w:rPr>
          <w:sz w:val="24"/>
        </w:rPr>
      </w:pPr>
    </w:p>
    <w:p w:rsidR="00C6222D" w:rsidRPr="00C6222D" w:rsidRDefault="00C6222D" w:rsidP="00C6222D">
      <w:pPr>
        <w:pStyle w:val="23"/>
        <w:jc w:val="center"/>
        <w:rPr>
          <w:sz w:val="24"/>
        </w:rPr>
      </w:pPr>
      <w:r w:rsidRPr="00C6222D">
        <w:rPr>
          <w:sz w:val="24"/>
        </w:rPr>
        <w:t>Об утверждении Порядка и Методики</w:t>
      </w:r>
    </w:p>
    <w:p w:rsidR="00C6222D" w:rsidRPr="00C6222D" w:rsidRDefault="00C6222D" w:rsidP="00C6222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222D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74.85pt;margin-top:9.95pt;width:0;height:0;z-index:251660288" o:connectortype="straight"/>
        </w:pict>
      </w:r>
      <w:r w:rsidRPr="00C6222D">
        <w:rPr>
          <w:rFonts w:ascii="Times New Roman" w:hAnsi="Times New Roman" w:cs="Times New Roman"/>
          <w:sz w:val="24"/>
          <w:szCs w:val="24"/>
        </w:rPr>
        <w:t xml:space="preserve">планирования бюджетных </w:t>
      </w:r>
      <w:proofErr w:type="gramStart"/>
      <w:r w:rsidRPr="00C6222D">
        <w:rPr>
          <w:rFonts w:ascii="Times New Roman" w:hAnsi="Times New Roman" w:cs="Times New Roman"/>
          <w:sz w:val="24"/>
          <w:szCs w:val="24"/>
        </w:rPr>
        <w:t>ассигнований бюджета Крещенского сельсовета Убинского района Новосибирской области</w:t>
      </w:r>
      <w:proofErr w:type="gramEnd"/>
      <w:r w:rsidRPr="00C6222D">
        <w:rPr>
          <w:rFonts w:ascii="Times New Roman" w:hAnsi="Times New Roman" w:cs="Times New Roman"/>
          <w:sz w:val="24"/>
          <w:szCs w:val="24"/>
        </w:rPr>
        <w:t xml:space="preserve"> на 2021 год и на плановый период 2022 и 2023 годов</w:t>
      </w:r>
    </w:p>
    <w:p w:rsidR="00C6222D" w:rsidRPr="00C6222D" w:rsidRDefault="00C6222D" w:rsidP="00C622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6222D" w:rsidRPr="00C6222D" w:rsidRDefault="00C6222D" w:rsidP="00C622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6222D" w:rsidRPr="00C6222D" w:rsidRDefault="00C6222D" w:rsidP="00C6222D">
      <w:pPr>
        <w:pStyle w:val="2"/>
        <w:ind w:firstLine="567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   </w:t>
      </w:r>
      <w:proofErr w:type="gramStart"/>
      <w:r w:rsidRPr="00C6222D">
        <w:rPr>
          <w:sz w:val="24"/>
          <w:szCs w:val="24"/>
        </w:rPr>
        <w:t>В соответствии со статьей 174.2 Бюджетного кодекса Российской Федерации и решения Совета депутатов Крещенского сельсовета Убинского района Новосибирской области от 26.09.2017 № 98 «Об утверждении Положения о бюджетном процессе в Крещенском сельсовете Убинского района Новосибирской области» (о внесении изменений от 20.12.2018 № 141, от 22.03.2019 № 148), администрация Крещенского сельсовета Убинского района Новосибирской области постановляет:</w:t>
      </w:r>
      <w:proofErr w:type="gramEnd"/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  <w:r w:rsidRPr="00C6222D">
        <w:rPr>
          <w:noProof/>
          <w:sz w:val="24"/>
          <w:szCs w:val="24"/>
        </w:rPr>
        <w:pict>
          <v:shape id="_x0000_s1029" type="#_x0000_t32" style="position:absolute;left:0;text-align:left;margin-left:90.7pt;margin-top:26.4pt;width:0;height:0;z-index:251661312" o:connectortype="straight"/>
        </w:pict>
      </w:r>
      <w:r w:rsidRPr="00C6222D">
        <w:rPr>
          <w:sz w:val="24"/>
          <w:szCs w:val="24"/>
        </w:rPr>
        <w:t xml:space="preserve">            1. Утвердить прилагаемый Порядок и Методику </w:t>
      </w:r>
      <w:proofErr w:type="gramStart"/>
      <w:r w:rsidRPr="00C6222D">
        <w:rPr>
          <w:sz w:val="24"/>
          <w:szCs w:val="24"/>
        </w:rPr>
        <w:t>планирования бюджетных ассигнований местного бюджета Крещенского сельсовета Убинского района Новосибирской области</w:t>
      </w:r>
      <w:proofErr w:type="gramEnd"/>
      <w:r w:rsidRPr="00C6222D">
        <w:rPr>
          <w:sz w:val="24"/>
          <w:szCs w:val="24"/>
        </w:rPr>
        <w:t xml:space="preserve"> на 2021 год и на плановый период 2022 и 2023 годов.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            2. Данное постановление опубликовать в газете  «Информационный бюллетень  «Вестник Крещенского сельсовета».</w:t>
      </w:r>
    </w:p>
    <w:p w:rsidR="00C6222D" w:rsidRPr="00C6222D" w:rsidRDefault="00C6222D" w:rsidP="00C62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22D">
        <w:rPr>
          <w:rFonts w:ascii="Times New Roman" w:hAnsi="Times New Roman" w:cs="Times New Roman"/>
          <w:sz w:val="24"/>
          <w:szCs w:val="24"/>
        </w:rPr>
        <w:t xml:space="preserve">            3. Контроль исполнения постановления оставляю за собой.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Глава  Крещенского сельсовета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Убинского района 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Новосибирской области </w:t>
      </w:r>
      <w:r w:rsidRPr="00C6222D">
        <w:rPr>
          <w:sz w:val="24"/>
          <w:szCs w:val="24"/>
        </w:rPr>
        <w:tab/>
      </w:r>
      <w:r w:rsidRPr="00C6222D">
        <w:rPr>
          <w:sz w:val="24"/>
          <w:szCs w:val="24"/>
        </w:rPr>
        <w:tab/>
      </w:r>
      <w:r w:rsidRPr="00C6222D">
        <w:rPr>
          <w:sz w:val="24"/>
          <w:szCs w:val="24"/>
        </w:rPr>
        <w:tab/>
      </w:r>
      <w:r w:rsidRPr="00C6222D">
        <w:rPr>
          <w:sz w:val="24"/>
          <w:szCs w:val="24"/>
        </w:rPr>
        <w:tab/>
      </w:r>
      <w:r w:rsidRPr="00C6222D">
        <w:rPr>
          <w:sz w:val="24"/>
          <w:szCs w:val="24"/>
        </w:rPr>
        <w:tab/>
        <w:t xml:space="preserve">                     Д.А. Астапчук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</w:p>
    <w:p w:rsidR="00C6222D" w:rsidRPr="00C6222D" w:rsidRDefault="00C6222D" w:rsidP="00C6222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6222D" w:rsidRPr="00C6222D" w:rsidRDefault="00C6222D" w:rsidP="00C6222D">
      <w:pPr>
        <w:pStyle w:val="2"/>
        <w:jc w:val="right"/>
        <w:rPr>
          <w:sz w:val="24"/>
          <w:szCs w:val="24"/>
        </w:rPr>
      </w:pPr>
      <w:r w:rsidRPr="00C6222D">
        <w:rPr>
          <w:sz w:val="24"/>
          <w:szCs w:val="24"/>
        </w:rPr>
        <w:lastRenderedPageBreak/>
        <w:t xml:space="preserve">                                                                               УТВЕРЖДЕН</w:t>
      </w:r>
    </w:p>
    <w:p w:rsidR="00C6222D" w:rsidRPr="00C6222D" w:rsidRDefault="00C6222D" w:rsidP="00C6222D">
      <w:pPr>
        <w:pStyle w:val="2"/>
        <w:jc w:val="right"/>
        <w:rPr>
          <w:sz w:val="24"/>
          <w:szCs w:val="24"/>
        </w:rPr>
      </w:pPr>
      <w:r w:rsidRPr="00C6222D">
        <w:rPr>
          <w:sz w:val="24"/>
          <w:szCs w:val="24"/>
        </w:rPr>
        <w:t>постановлением администрации</w:t>
      </w:r>
    </w:p>
    <w:p w:rsidR="00C6222D" w:rsidRPr="00C6222D" w:rsidRDefault="00C6222D" w:rsidP="00C6222D">
      <w:pPr>
        <w:pStyle w:val="2"/>
        <w:jc w:val="right"/>
        <w:rPr>
          <w:sz w:val="24"/>
          <w:szCs w:val="24"/>
        </w:rPr>
      </w:pPr>
      <w:r w:rsidRPr="00C6222D">
        <w:rPr>
          <w:sz w:val="24"/>
          <w:szCs w:val="24"/>
        </w:rPr>
        <w:t xml:space="preserve">                                                              Крещенского сельсовета</w:t>
      </w:r>
    </w:p>
    <w:p w:rsidR="00C6222D" w:rsidRPr="00C6222D" w:rsidRDefault="00C6222D" w:rsidP="00C6222D">
      <w:pPr>
        <w:pStyle w:val="2"/>
        <w:jc w:val="right"/>
        <w:rPr>
          <w:sz w:val="24"/>
          <w:szCs w:val="24"/>
        </w:rPr>
      </w:pPr>
      <w:r w:rsidRPr="00C6222D">
        <w:rPr>
          <w:sz w:val="24"/>
          <w:szCs w:val="24"/>
        </w:rPr>
        <w:t xml:space="preserve">                                                    Убинского района</w:t>
      </w:r>
    </w:p>
    <w:p w:rsidR="00C6222D" w:rsidRPr="00C6222D" w:rsidRDefault="00C6222D" w:rsidP="00C6222D">
      <w:pPr>
        <w:pStyle w:val="2"/>
        <w:jc w:val="right"/>
        <w:rPr>
          <w:sz w:val="24"/>
          <w:szCs w:val="24"/>
        </w:rPr>
      </w:pPr>
      <w:r w:rsidRPr="00C6222D">
        <w:rPr>
          <w:sz w:val="24"/>
          <w:szCs w:val="24"/>
        </w:rPr>
        <w:t xml:space="preserve">                                                             Новосибирской области</w:t>
      </w:r>
    </w:p>
    <w:p w:rsidR="00C6222D" w:rsidRPr="00C6222D" w:rsidRDefault="00C6222D" w:rsidP="00C6222D">
      <w:pPr>
        <w:pStyle w:val="2"/>
        <w:jc w:val="right"/>
        <w:rPr>
          <w:sz w:val="24"/>
          <w:szCs w:val="24"/>
        </w:rPr>
      </w:pPr>
      <w:r w:rsidRPr="00C6222D">
        <w:rPr>
          <w:sz w:val="24"/>
          <w:szCs w:val="24"/>
        </w:rPr>
        <w:t xml:space="preserve">                                                      от 29.10.2020  № 51-па</w:t>
      </w:r>
    </w:p>
    <w:p w:rsidR="00C6222D" w:rsidRPr="00C6222D" w:rsidRDefault="00C6222D" w:rsidP="00C6222D">
      <w:pPr>
        <w:pStyle w:val="2"/>
        <w:rPr>
          <w:sz w:val="24"/>
          <w:szCs w:val="24"/>
        </w:rPr>
      </w:pPr>
    </w:p>
    <w:p w:rsidR="00C6222D" w:rsidRPr="00C6222D" w:rsidRDefault="00C6222D" w:rsidP="00C6222D">
      <w:pPr>
        <w:rPr>
          <w:rFonts w:ascii="Times New Roman" w:hAnsi="Times New Roman" w:cs="Times New Roman"/>
          <w:sz w:val="24"/>
          <w:szCs w:val="24"/>
        </w:rPr>
      </w:pPr>
    </w:p>
    <w:p w:rsidR="00C6222D" w:rsidRPr="00C6222D" w:rsidRDefault="00C6222D" w:rsidP="00C6222D">
      <w:pPr>
        <w:pStyle w:val="2"/>
        <w:rPr>
          <w:sz w:val="24"/>
          <w:szCs w:val="24"/>
        </w:rPr>
      </w:pPr>
      <w:r w:rsidRPr="00C6222D">
        <w:rPr>
          <w:sz w:val="24"/>
          <w:szCs w:val="24"/>
        </w:rPr>
        <w:t>ПОРЯДОК И МЕТОДИКА</w:t>
      </w:r>
    </w:p>
    <w:p w:rsidR="00C6222D" w:rsidRPr="00C6222D" w:rsidRDefault="00C6222D" w:rsidP="00C6222D">
      <w:pPr>
        <w:pStyle w:val="2"/>
        <w:rPr>
          <w:sz w:val="24"/>
          <w:szCs w:val="24"/>
        </w:rPr>
      </w:pPr>
      <w:r w:rsidRPr="00C6222D">
        <w:rPr>
          <w:sz w:val="24"/>
          <w:szCs w:val="24"/>
        </w:rPr>
        <w:t xml:space="preserve"> ПЛАНИРОВАНИЯ БЮДЖЕТНЫХ АССИГНОВАНИЙ БЮДЖЕТА КРЕЩЕНСКОГО СЕЛЬСОВЕТА УБИНСКОГО РАЙОНА НОВОСИБИРСКОЙ ОБЛАСТИ НА 2021 ГОД И НА ПЛАНОВЫЙ ПЕРИОД 2022</w:t>
      </w:r>
      <w:proofErr w:type="gramStart"/>
      <w:r w:rsidRPr="00C6222D">
        <w:rPr>
          <w:sz w:val="24"/>
          <w:szCs w:val="24"/>
        </w:rPr>
        <w:t xml:space="preserve"> И</w:t>
      </w:r>
      <w:proofErr w:type="gramEnd"/>
      <w:r w:rsidRPr="00C6222D">
        <w:rPr>
          <w:sz w:val="24"/>
          <w:szCs w:val="24"/>
        </w:rPr>
        <w:t xml:space="preserve"> 2023 ГОДОВ</w:t>
      </w:r>
    </w:p>
    <w:p w:rsidR="00C6222D" w:rsidRPr="00C6222D" w:rsidRDefault="00C6222D" w:rsidP="00C6222D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6222D" w:rsidRPr="00C6222D" w:rsidRDefault="00C6222D" w:rsidP="00C6222D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6222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C6222D">
        <w:rPr>
          <w:rFonts w:ascii="Times New Roman" w:hAnsi="Times New Roman" w:cs="Times New Roman"/>
          <w:bCs/>
          <w:sz w:val="24"/>
          <w:szCs w:val="24"/>
        </w:rPr>
        <w:t>. Общие положения</w:t>
      </w:r>
    </w:p>
    <w:p w:rsidR="00C6222D" w:rsidRPr="00C6222D" w:rsidRDefault="00C6222D" w:rsidP="00C6222D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22D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4.45pt;margin-top:32.05pt;width:0;height:0;z-index:251662336" o:connectortype="straight"/>
        </w:pict>
      </w:r>
      <w:r w:rsidRPr="00C6222D">
        <w:rPr>
          <w:rFonts w:ascii="Times New Roman" w:hAnsi="Times New Roman" w:cs="Times New Roman"/>
          <w:sz w:val="24"/>
          <w:szCs w:val="24"/>
        </w:rPr>
        <w:t xml:space="preserve">1.1. Настоящие Порядок и Методика </w:t>
      </w:r>
      <w:proofErr w:type="gramStart"/>
      <w:r w:rsidRPr="00C6222D">
        <w:rPr>
          <w:rFonts w:ascii="Times New Roman" w:hAnsi="Times New Roman" w:cs="Times New Roman"/>
          <w:sz w:val="24"/>
          <w:szCs w:val="24"/>
        </w:rPr>
        <w:t>планирования бюджетных ассигнований местного</w:t>
      </w:r>
      <w:r w:rsidRPr="00C622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222D">
        <w:rPr>
          <w:rFonts w:ascii="Times New Roman" w:hAnsi="Times New Roman" w:cs="Times New Roman"/>
          <w:sz w:val="24"/>
          <w:szCs w:val="24"/>
        </w:rPr>
        <w:t>бюджета Крещенского сельсовета Убинского района Новосибирской области</w:t>
      </w:r>
      <w:proofErr w:type="gramEnd"/>
      <w:r w:rsidRPr="00C6222D">
        <w:rPr>
          <w:rFonts w:ascii="Times New Roman" w:hAnsi="Times New Roman" w:cs="Times New Roman"/>
          <w:sz w:val="24"/>
          <w:szCs w:val="24"/>
        </w:rPr>
        <w:t xml:space="preserve"> разработаны в соответствии со статьей 174.2. </w:t>
      </w:r>
      <w:proofErr w:type="gramStart"/>
      <w:r w:rsidRPr="00C6222D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(далее – БК РФ) и решением Совета депутатов Крещенского сельсовета  Убинского района Новосибирской области от 26.09.2017 № 98   «Об утверждении Положения о бюджетном процессе в Крещенском сельсовете Убинского района Новосибирской области» и  определяют порядок и методику планирования бюджетных ассигнований бюджета Крещенского сельсовета Убинского района Новосибирской области на  2021 год и на плановый период 2022 и 2023 годов (далее</w:t>
      </w:r>
      <w:proofErr w:type="gramEnd"/>
      <w:r w:rsidRPr="00C6222D">
        <w:rPr>
          <w:rFonts w:ascii="Times New Roman" w:hAnsi="Times New Roman" w:cs="Times New Roman"/>
          <w:sz w:val="24"/>
          <w:szCs w:val="24"/>
        </w:rPr>
        <w:t xml:space="preserve"> – бюджетные ассигнования).</w:t>
      </w:r>
    </w:p>
    <w:p w:rsidR="00C6222D" w:rsidRDefault="00C6222D" w:rsidP="00C6222D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6222D"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294.95pt;margin-top:173.25pt;width:0;height:0;z-index:251663360" o:connectortype="straight"/>
        </w:pict>
      </w:r>
      <w:r w:rsidRPr="00C6222D">
        <w:rPr>
          <w:rFonts w:ascii="Times New Roman" w:hAnsi="Times New Roman" w:cs="Times New Roman"/>
          <w:sz w:val="24"/>
          <w:szCs w:val="24"/>
        </w:rPr>
        <w:t xml:space="preserve">1.2. Планирование бюджетных ассигнований осуществляется раздельно на исполнение действующих и принимаемых расходных обязательств. При осуществлении планирования бюджетных ассигнований на 2021-2023 годы в действующие расходные обязательства </w:t>
      </w:r>
      <w:r w:rsidRPr="00C6222D">
        <w:rPr>
          <w:rFonts w:ascii="Times New Roman" w:hAnsi="Times New Roman" w:cs="Times New Roman"/>
          <w:bCs/>
          <w:iCs/>
          <w:sz w:val="24"/>
          <w:szCs w:val="24"/>
        </w:rPr>
        <w:t xml:space="preserve">включаются те расходные обязательства, </w:t>
      </w:r>
      <w:proofErr w:type="gramStart"/>
      <w:r w:rsidRPr="00C6222D">
        <w:rPr>
          <w:rFonts w:ascii="Times New Roman" w:hAnsi="Times New Roman" w:cs="Times New Roman"/>
          <w:bCs/>
          <w:iCs/>
          <w:sz w:val="24"/>
          <w:szCs w:val="24"/>
        </w:rPr>
        <w:t>ассигнования</w:t>
      </w:r>
      <w:proofErr w:type="gramEnd"/>
      <w:r w:rsidRPr="00C6222D">
        <w:rPr>
          <w:rFonts w:ascii="Times New Roman" w:hAnsi="Times New Roman" w:cs="Times New Roman"/>
          <w:bCs/>
          <w:iCs/>
          <w:sz w:val="24"/>
          <w:szCs w:val="24"/>
        </w:rPr>
        <w:t xml:space="preserve"> на реализацию которых предусмотрены в действующем решении о местном бюджете и планируются к включению в </w:t>
      </w:r>
      <w:r w:rsidRPr="00C6222D">
        <w:rPr>
          <w:rFonts w:ascii="Times New Roman" w:hAnsi="Times New Roman" w:cs="Times New Roman"/>
          <w:sz w:val="24"/>
          <w:szCs w:val="24"/>
        </w:rPr>
        <w:t>проект бюджета Крещенского сельсовета Убинского района Новосибирской области на очередной финансовый год и плановый период</w:t>
      </w:r>
      <w:r w:rsidRPr="00C6222D">
        <w:rPr>
          <w:rFonts w:ascii="Times New Roman" w:hAnsi="Times New Roman" w:cs="Times New Roman"/>
          <w:bCs/>
          <w:iCs/>
          <w:sz w:val="24"/>
          <w:szCs w:val="24"/>
        </w:rPr>
        <w:t xml:space="preserve"> с изменением или без изменения объемов. </w:t>
      </w:r>
      <w:r w:rsidRPr="00C6222D">
        <w:rPr>
          <w:rFonts w:ascii="Times New Roman" w:hAnsi="Times New Roman" w:cs="Times New Roman"/>
          <w:sz w:val="24"/>
          <w:szCs w:val="24"/>
        </w:rPr>
        <w:t>При осуществлении планирования бюджетных ассигнований на 2021-2023 годы в принимаемые расходные обязательства включаются те расходные обязательства, которые</w:t>
      </w:r>
      <w:r w:rsidRPr="00C6222D">
        <w:rPr>
          <w:rFonts w:ascii="Times New Roman" w:hAnsi="Times New Roman" w:cs="Times New Roman"/>
          <w:bCs/>
          <w:iCs/>
          <w:sz w:val="24"/>
          <w:szCs w:val="24"/>
        </w:rPr>
        <w:t xml:space="preserve"> планируются к включению в </w:t>
      </w:r>
      <w:r w:rsidRPr="00C6222D">
        <w:rPr>
          <w:rFonts w:ascii="Times New Roman" w:hAnsi="Times New Roman" w:cs="Times New Roman"/>
          <w:sz w:val="24"/>
          <w:szCs w:val="24"/>
        </w:rPr>
        <w:t>проект местного бюджета Крещенского сельсовета Убинского района Новосибирской области на очередной финансовый год и плановый период</w:t>
      </w:r>
      <w:r w:rsidRPr="00C6222D">
        <w:rPr>
          <w:rFonts w:ascii="Times New Roman" w:hAnsi="Times New Roman" w:cs="Times New Roman"/>
          <w:bCs/>
          <w:iCs/>
          <w:sz w:val="24"/>
          <w:szCs w:val="24"/>
        </w:rPr>
        <w:t xml:space="preserve"> впервые.</w:t>
      </w:r>
    </w:p>
    <w:p w:rsidR="00C6222D" w:rsidRDefault="00C6222D" w:rsidP="00C6222D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C6222D" w:rsidRDefault="00C6222D" w:rsidP="00C6222D">
      <w:pPr>
        <w:tabs>
          <w:tab w:val="left" w:pos="7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22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6222D">
        <w:rPr>
          <w:rFonts w:ascii="Times New Roman" w:hAnsi="Times New Roman" w:cs="Times New Roman"/>
          <w:b/>
          <w:sz w:val="24"/>
          <w:szCs w:val="24"/>
        </w:rPr>
        <w:t>. Порядок планирования бюджетных ассигнований бюджета Крещенского сельсовета Убинского района Новосибирской области (далее – Порядок планирования)</w:t>
      </w:r>
    </w:p>
    <w:p w:rsidR="00C6222D" w:rsidRPr="00C6222D" w:rsidRDefault="00C6222D" w:rsidP="00C6222D">
      <w:pPr>
        <w:tabs>
          <w:tab w:val="left" w:pos="7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22D" w:rsidRDefault="00C6222D" w:rsidP="00C6222D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6222D">
        <w:rPr>
          <w:rFonts w:ascii="Times New Roman" w:hAnsi="Times New Roman" w:cs="Times New Roman"/>
          <w:color w:val="000000"/>
          <w:sz w:val="24"/>
          <w:szCs w:val="24"/>
        </w:rPr>
        <w:t xml:space="preserve">2.1. Настоящий Порядок планирования </w:t>
      </w:r>
      <w:r w:rsidRPr="00C6222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определяет механизм формирования </w:t>
      </w:r>
      <w:r w:rsidRPr="00C6222D">
        <w:rPr>
          <w:rFonts w:ascii="Times New Roman" w:hAnsi="Times New Roman" w:cs="Times New Roman"/>
          <w:color w:val="000000"/>
          <w:sz w:val="24"/>
          <w:szCs w:val="24"/>
        </w:rPr>
        <w:t xml:space="preserve">объемов бюджетных </w:t>
      </w:r>
      <w:proofErr w:type="gramStart"/>
      <w:r w:rsidRPr="00C6222D">
        <w:rPr>
          <w:rFonts w:ascii="Times New Roman" w:hAnsi="Times New Roman" w:cs="Times New Roman"/>
          <w:color w:val="000000"/>
          <w:sz w:val="24"/>
          <w:szCs w:val="24"/>
        </w:rPr>
        <w:t>ассигнований</w:t>
      </w:r>
      <w:proofErr w:type="gramEnd"/>
      <w:r w:rsidRPr="00C6222D">
        <w:rPr>
          <w:rFonts w:ascii="Times New Roman" w:hAnsi="Times New Roman" w:cs="Times New Roman"/>
          <w:color w:val="000000"/>
          <w:sz w:val="24"/>
          <w:szCs w:val="24"/>
        </w:rPr>
        <w:t xml:space="preserve"> на исполнение действующих и </w:t>
      </w:r>
      <w:r w:rsidRPr="00C6222D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принимаемых обязательств</w:t>
      </w:r>
      <w:r w:rsidRPr="00C6222D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C6222D" w:rsidRDefault="00C6222D" w:rsidP="00C6222D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6222D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2.2. </w:t>
      </w:r>
      <w:r w:rsidRPr="00C6222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Планирование объемов бюджетных </w:t>
      </w:r>
      <w:proofErr w:type="gramStart"/>
      <w:r w:rsidRPr="00C6222D">
        <w:rPr>
          <w:rFonts w:ascii="Times New Roman" w:hAnsi="Times New Roman" w:cs="Times New Roman"/>
          <w:color w:val="000000"/>
          <w:spacing w:val="3"/>
          <w:sz w:val="24"/>
          <w:szCs w:val="24"/>
        </w:rPr>
        <w:t>ассигнований</w:t>
      </w:r>
      <w:proofErr w:type="gramEnd"/>
      <w:r w:rsidRPr="00C6222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на исполнение </w:t>
      </w:r>
      <w:r w:rsidRPr="00C6222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действующих и принимаемых обязательств </w:t>
      </w:r>
      <w:r w:rsidRPr="00C6222D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на основе расходных обязательств Крещенского сельсовета Убинского района Новосибирской </w:t>
      </w:r>
      <w:r w:rsidRPr="00C6222D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области.</w:t>
      </w:r>
    </w:p>
    <w:p w:rsidR="00C6222D" w:rsidRPr="00C6222D" w:rsidRDefault="00C6222D" w:rsidP="00C6222D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222D">
        <w:rPr>
          <w:rFonts w:ascii="Times New Roman" w:hAnsi="Times New Roman" w:cs="Times New Roman"/>
          <w:sz w:val="24"/>
          <w:szCs w:val="24"/>
        </w:rPr>
        <w:t>Правовыми основаниями действующих расходных обязательств являются данные, указанные в реестрах расходных обязательств главных распорядителей бюджетных средств, представляемых ими в соответствии с Порядком ведения реестра расходных обязательств Крещенского сельсовета Убинского района Новосибирской области, утвержденными постановлением администрации Крещенского сельсовета  Убинского района Новосибирской области от 12.12.2019 № 69-па «Об утверждении Порядка ведения реестра расходных обязательств администрации Крещенского сельсовета Убинского района Новосибирской области».</w:t>
      </w:r>
      <w:proofErr w:type="gramEnd"/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lastRenderedPageBreak/>
        <w:t>Правовыми основаниями возникновения принимаемых расходных обязательств являются нормативно-правовые акты устанавливающие данные расходные обязательства.</w:t>
      </w:r>
    </w:p>
    <w:p w:rsidR="00C6222D" w:rsidRPr="00C6222D" w:rsidRDefault="00C6222D" w:rsidP="00C6222D">
      <w:pPr>
        <w:pStyle w:val="2"/>
        <w:jc w:val="left"/>
        <w:rPr>
          <w:rFonts w:eastAsia="Calibri"/>
          <w:sz w:val="24"/>
          <w:szCs w:val="24"/>
        </w:rPr>
      </w:pPr>
      <w:r w:rsidRPr="00C6222D">
        <w:rPr>
          <w:sz w:val="24"/>
          <w:szCs w:val="24"/>
        </w:rPr>
        <w:t xml:space="preserve">2.3. </w:t>
      </w:r>
      <w:proofErr w:type="gramStart"/>
      <w:r w:rsidRPr="00C6222D">
        <w:rPr>
          <w:sz w:val="24"/>
          <w:szCs w:val="24"/>
        </w:rPr>
        <w:t xml:space="preserve">Базовый объем бюджетных ассигнований на 2021-2023 годы определяется на основе показателей решения Совета депутатов Крещенского сельсовета Убинского района Новосибирской области от 26.12.2019 № 173 </w:t>
      </w:r>
      <w:r w:rsidRPr="00C6222D">
        <w:rPr>
          <w:rFonts w:eastAsia="Calibri"/>
          <w:sz w:val="24"/>
          <w:szCs w:val="24"/>
        </w:rPr>
        <w:t xml:space="preserve">«О бюджете Крещенского сельсовета Убинского района Новосибирской области на 2020 год и плановый период  на 2021 и 2022 годов» в действующей редакции (далее – действующее решение о местном бюджете). </w:t>
      </w:r>
      <w:proofErr w:type="gramEnd"/>
    </w:p>
    <w:p w:rsidR="00C6222D" w:rsidRPr="00C6222D" w:rsidRDefault="00C6222D" w:rsidP="00C6222D">
      <w:pPr>
        <w:pStyle w:val="2"/>
        <w:jc w:val="left"/>
        <w:rPr>
          <w:rFonts w:eastAsia="Calibri"/>
          <w:sz w:val="24"/>
          <w:szCs w:val="24"/>
        </w:rPr>
      </w:pPr>
      <w:r w:rsidRPr="00C6222D">
        <w:rPr>
          <w:sz w:val="24"/>
          <w:szCs w:val="24"/>
        </w:rPr>
        <w:t>Базовый объем бюджетных ассигнований на 2023 год определяется исходя из показателей действующего решения о местном бюджете на 2020 год и индексов-дефляторов, доведенных  администрацией Крещенского сельсовета Убинского района Новосибирской области (далее – администрация) до получателей бюджетных средств.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2.4. </w:t>
      </w:r>
      <w:proofErr w:type="gramStart"/>
      <w:r w:rsidRPr="00C6222D">
        <w:rPr>
          <w:sz w:val="24"/>
          <w:szCs w:val="24"/>
        </w:rPr>
        <w:t>Получатели бюджетных средств в сроки, установленные в соответствии с нормативным правовым актом администрации, заполняют и представляют в управления Администрации Убинского района расчетные формы бюджетных ассигнований на исполнение действующих и принимаемых расходных обязательств на  2021 год и на плановый период 2022 и 2023 годов, без учета расходов, осуществляемых за счет средств областного бюджета.</w:t>
      </w:r>
      <w:proofErr w:type="gramEnd"/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В данных расчетных формах структура расходов местного бюджета по действующим расходным обязательствам по разделам, подразделам, целевым статьям и видам расходов местного бюджета должна соответствовать структуре расходов согласно действующему решению о бюджете.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  <w:r w:rsidRPr="00C6222D">
        <w:rPr>
          <w:sz w:val="24"/>
          <w:szCs w:val="24"/>
        </w:rPr>
        <w:t>Получатели бюджетных средств местного бюджета вправе представить: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- предложения по внесению изменений в распределение бюджетных ассигнований на 2021-2023 годы по разделам, подразделам, целевым статьям и видам расходов местного бюджета, предусматривающие увеличение (уменьшение) общего объема бюджетных ассигнований на 2021 и 2022 годы, которые предусмотрены действующим решением о местном бюджете, без учета расходов, осуществляемых за счет средств областного бюджета;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- предложения по распределению бюджетных ассигнований на 2023 год по разделам, подразделам, целевым статьям и видам расходов местного бюджета, предусматривающие увеличение (уменьшение) объема бюджетных ассигнований на 2023 год, рассчитанного в соответствии с п. 2.3 Порядка планирования.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2.5. Получатели бюджетных средств на бумажном носителе представляют подробные обоснования бюджетных ассигнований раздельно по действующим и принимаемым расходным обязательствам в  управления Администрации Убинского района.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color w:val="000000"/>
          <w:spacing w:val="-2"/>
          <w:sz w:val="24"/>
          <w:szCs w:val="24"/>
        </w:rPr>
        <w:t>Управления Администрации</w:t>
      </w:r>
      <w:r w:rsidRPr="00C6222D">
        <w:rPr>
          <w:sz w:val="24"/>
          <w:szCs w:val="24"/>
        </w:rPr>
        <w:t xml:space="preserve"> Убинского района</w:t>
      </w:r>
      <w:r w:rsidRPr="00C6222D">
        <w:rPr>
          <w:color w:val="000000"/>
          <w:spacing w:val="-2"/>
          <w:sz w:val="24"/>
          <w:szCs w:val="24"/>
        </w:rPr>
        <w:t xml:space="preserve"> согласовывают бюджетные ассигнования у курирующегося заместителя.</w:t>
      </w:r>
    </w:p>
    <w:p w:rsidR="00C6222D" w:rsidRPr="00C6222D" w:rsidRDefault="00C6222D" w:rsidP="00C6222D">
      <w:pPr>
        <w:pStyle w:val="2"/>
        <w:jc w:val="left"/>
        <w:rPr>
          <w:color w:val="000000"/>
          <w:sz w:val="24"/>
          <w:szCs w:val="24"/>
        </w:rPr>
      </w:pPr>
      <w:r w:rsidRPr="00C6222D">
        <w:rPr>
          <w:color w:val="000000"/>
          <w:spacing w:val="-2"/>
          <w:sz w:val="24"/>
          <w:szCs w:val="24"/>
        </w:rPr>
        <w:t>Управления Администрации</w:t>
      </w:r>
      <w:r w:rsidRPr="00C6222D">
        <w:rPr>
          <w:sz w:val="24"/>
          <w:szCs w:val="24"/>
        </w:rPr>
        <w:t xml:space="preserve"> Убинского района</w:t>
      </w:r>
      <w:r w:rsidRPr="00C6222D">
        <w:rPr>
          <w:color w:val="000000"/>
          <w:spacing w:val="-2"/>
          <w:sz w:val="24"/>
          <w:szCs w:val="24"/>
        </w:rPr>
        <w:t xml:space="preserve"> несут ответственность за соответствие представленных обоснований бюджетным ассигнованиям на исполнение действующих и принимаемых расходных обязательств, включенных в проект местного бюджета, а также за достоверность и объективность содержащейся</w:t>
      </w:r>
      <w:r w:rsidRPr="00C6222D">
        <w:rPr>
          <w:color w:val="000000"/>
          <w:sz w:val="24"/>
          <w:szCs w:val="24"/>
        </w:rPr>
        <w:t xml:space="preserve"> в них информации.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2.6. Случаи несоответствия планируемых доходов и расходов местного бюджета, а также иные несогласованные вопросы рассматриваются Главой Крещенского сельсовета Убинского района Новосибирской области. 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</w:p>
    <w:p w:rsidR="00C6222D" w:rsidRPr="00C6222D" w:rsidRDefault="00C6222D" w:rsidP="00C6222D">
      <w:pPr>
        <w:pStyle w:val="2"/>
        <w:rPr>
          <w:b/>
          <w:sz w:val="24"/>
          <w:szCs w:val="24"/>
        </w:rPr>
      </w:pPr>
      <w:r w:rsidRPr="00C6222D">
        <w:rPr>
          <w:b/>
          <w:sz w:val="24"/>
          <w:szCs w:val="24"/>
          <w:lang w:val="en-US"/>
        </w:rPr>
        <w:t>III</w:t>
      </w:r>
      <w:r w:rsidRPr="00C6222D">
        <w:rPr>
          <w:b/>
          <w:sz w:val="24"/>
          <w:szCs w:val="24"/>
        </w:rPr>
        <w:t xml:space="preserve">. Методика планирования бюджетных ассигнований местного бюджета Крещенского сельсовета Убинского района Новосибирской области </w:t>
      </w:r>
    </w:p>
    <w:p w:rsidR="00C6222D" w:rsidRPr="00C6222D" w:rsidRDefault="00C6222D" w:rsidP="00C6222D">
      <w:pPr>
        <w:pStyle w:val="2"/>
        <w:rPr>
          <w:b/>
          <w:sz w:val="24"/>
          <w:szCs w:val="24"/>
        </w:rPr>
      </w:pPr>
      <w:r w:rsidRPr="00C6222D">
        <w:rPr>
          <w:b/>
          <w:sz w:val="24"/>
          <w:szCs w:val="24"/>
        </w:rPr>
        <w:t>(далее – Методика планирования)</w:t>
      </w:r>
    </w:p>
    <w:p w:rsidR="00C6222D" w:rsidRPr="00C6222D" w:rsidRDefault="00C6222D" w:rsidP="00C6222D">
      <w:pPr>
        <w:pStyle w:val="2"/>
        <w:jc w:val="both"/>
        <w:rPr>
          <w:b/>
          <w:sz w:val="24"/>
          <w:szCs w:val="24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3.1. </w:t>
      </w:r>
      <w:r w:rsidRPr="00C6222D">
        <w:rPr>
          <w:color w:val="000000"/>
          <w:spacing w:val="-6"/>
          <w:sz w:val="24"/>
          <w:szCs w:val="24"/>
        </w:rPr>
        <w:t xml:space="preserve">Настоящая Методика планирования </w:t>
      </w:r>
      <w:r w:rsidRPr="00C6222D">
        <w:rPr>
          <w:color w:val="000000"/>
          <w:spacing w:val="-5"/>
          <w:sz w:val="24"/>
          <w:szCs w:val="24"/>
        </w:rPr>
        <w:t xml:space="preserve">определяет порядок расчета </w:t>
      </w:r>
      <w:r w:rsidRPr="00C6222D">
        <w:rPr>
          <w:color w:val="000000"/>
          <w:spacing w:val="-2"/>
          <w:sz w:val="24"/>
          <w:szCs w:val="24"/>
        </w:rPr>
        <w:t xml:space="preserve">бюджетных ассигнований на исполнение действующих и принимаемых </w:t>
      </w:r>
      <w:r w:rsidRPr="00C6222D">
        <w:rPr>
          <w:color w:val="000000"/>
          <w:spacing w:val="-7"/>
          <w:sz w:val="24"/>
          <w:szCs w:val="24"/>
        </w:rPr>
        <w:t>обязательств.</w:t>
      </w:r>
    </w:p>
    <w:p w:rsidR="00C6222D" w:rsidRPr="00C6222D" w:rsidRDefault="00C6222D" w:rsidP="00C6222D">
      <w:pPr>
        <w:pStyle w:val="2"/>
        <w:jc w:val="left"/>
        <w:rPr>
          <w:color w:val="000000"/>
          <w:spacing w:val="-5"/>
          <w:sz w:val="24"/>
          <w:szCs w:val="24"/>
        </w:rPr>
      </w:pPr>
      <w:r w:rsidRPr="00C6222D">
        <w:rPr>
          <w:color w:val="000000"/>
          <w:spacing w:val="2"/>
          <w:sz w:val="24"/>
          <w:szCs w:val="24"/>
        </w:rPr>
        <w:t xml:space="preserve">3.2. Расчет прогнозируемого общего объема бюджетных ассигнований </w:t>
      </w:r>
      <w:r w:rsidRPr="00C6222D">
        <w:rPr>
          <w:color w:val="000000"/>
          <w:spacing w:val="-5"/>
          <w:sz w:val="24"/>
          <w:szCs w:val="24"/>
        </w:rPr>
        <w:t xml:space="preserve">основывается </w:t>
      </w:r>
      <w:proofErr w:type="gramStart"/>
      <w:r w:rsidRPr="00C6222D">
        <w:rPr>
          <w:color w:val="000000"/>
          <w:spacing w:val="-5"/>
          <w:sz w:val="24"/>
          <w:szCs w:val="24"/>
        </w:rPr>
        <w:t>на</w:t>
      </w:r>
      <w:proofErr w:type="gramEnd"/>
      <w:r w:rsidRPr="00C6222D">
        <w:rPr>
          <w:color w:val="000000"/>
          <w:spacing w:val="-5"/>
          <w:sz w:val="24"/>
          <w:szCs w:val="24"/>
        </w:rPr>
        <w:t>: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color w:val="000000"/>
          <w:spacing w:val="-5"/>
          <w:sz w:val="24"/>
          <w:szCs w:val="24"/>
        </w:rPr>
        <w:t xml:space="preserve">- основных </w:t>
      </w:r>
      <w:proofErr w:type="gramStart"/>
      <w:r w:rsidRPr="00C6222D">
        <w:rPr>
          <w:color w:val="000000"/>
          <w:spacing w:val="-5"/>
          <w:sz w:val="24"/>
          <w:szCs w:val="24"/>
        </w:rPr>
        <w:t>направлениях</w:t>
      </w:r>
      <w:proofErr w:type="gramEnd"/>
      <w:r w:rsidRPr="00C6222D">
        <w:rPr>
          <w:color w:val="000000"/>
          <w:spacing w:val="-5"/>
          <w:sz w:val="24"/>
          <w:szCs w:val="24"/>
        </w:rPr>
        <w:t xml:space="preserve"> бюджетной и налоговой политики Крещенского сельсовета Убинского района Новосибирской области на среднесрочную перспективу;</w:t>
      </w:r>
    </w:p>
    <w:p w:rsidR="00C6222D" w:rsidRPr="00C6222D" w:rsidRDefault="00C6222D" w:rsidP="00C6222D">
      <w:pPr>
        <w:pStyle w:val="2"/>
        <w:jc w:val="left"/>
        <w:rPr>
          <w:color w:val="000000"/>
          <w:spacing w:val="-5"/>
          <w:sz w:val="24"/>
          <w:szCs w:val="24"/>
        </w:rPr>
      </w:pPr>
      <w:r w:rsidRPr="00C6222D">
        <w:rPr>
          <w:color w:val="000000"/>
          <w:spacing w:val="-5"/>
          <w:sz w:val="24"/>
          <w:szCs w:val="24"/>
        </w:rPr>
        <w:lastRenderedPageBreak/>
        <w:t xml:space="preserve">- </w:t>
      </w:r>
      <w:proofErr w:type="gramStart"/>
      <w:r w:rsidRPr="00C6222D">
        <w:rPr>
          <w:color w:val="000000"/>
          <w:spacing w:val="-5"/>
          <w:sz w:val="24"/>
          <w:szCs w:val="24"/>
        </w:rPr>
        <w:t>реестре</w:t>
      </w:r>
      <w:proofErr w:type="gramEnd"/>
      <w:r w:rsidRPr="00C6222D">
        <w:rPr>
          <w:color w:val="000000"/>
          <w:spacing w:val="-5"/>
          <w:sz w:val="24"/>
          <w:szCs w:val="24"/>
        </w:rPr>
        <w:t xml:space="preserve"> расходных обязательств Крещенского сельсовета  Убинского района Новосибирской области;</w:t>
      </w:r>
    </w:p>
    <w:p w:rsidR="00C6222D" w:rsidRPr="00C6222D" w:rsidRDefault="00C6222D" w:rsidP="00C6222D">
      <w:pPr>
        <w:pStyle w:val="2"/>
        <w:jc w:val="left"/>
        <w:rPr>
          <w:color w:val="000000"/>
          <w:spacing w:val="-5"/>
          <w:sz w:val="24"/>
          <w:szCs w:val="24"/>
        </w:rPr>
      </w:pPr>
      <w:proofErr w:type="gramStart"/>
      <w:r w:rsidRPr="00C6222D">
        <w:rPr>
          <w:color w:val="000000"/>
          <w:spacing w:val="-5"/>
          <w:sz w:val="24"/>
          <w:szCs w:val="24"/>
        </w:rPr>
        <w:t xml:space="preserve">- основных показателях прогноза социально-экономического развития Крещенского сельсовета Убинского района Новосибирской области  и приоритетных направлениях социально-экономического развития Крещенского сельсовета Убинского района Новосибирской области. </w:t>
      </w:r>
      <w:proofErr w:type="gramEnd"/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3.3. Объемы бюджетных ассигнований на 2021 год и плановый период 2022 и 2023 года рассчитываются получателями бюджетных сре</w:t>
      </w:r>
      <w:proofErr w:type="gramStart"/>
      <w:r w:rsidRPr="00C6222D">
        <w:rPr>
          <w:sz w:val="24"/>
          <w:szCs w:val="24"/>
        </w:rPr>
        <w:t>дств  в с</w:t>
      </w:r>
      <w:proofErr w:type="gramEnd"/>
      <w:r w:rsidRPr="00C6222D">
        <w:rPr>
          <w:sz w:val="24"/>
          <w:szCs w:val="24"/>
        </w:rPr>
        <w:t>оответствии с п. 2.4. Порядка планирования на основе базовых показателей.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Базой для расчета объема бюджетных ассигнований на  2021- 2023 годы являются бюджетные ассигнования на соответствующий период действующего решения о местном бюджете, без учета расходов, осуществляемых за счет средств областного бюджета.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База для расчета объема бюджетных ассигнований на 2023 год определяется исходя из показателей действующего решения о местном бюджете на  2021 год и индексов-дефляторов, доведенных администрацией. Кроме того, из базовых показателей исключаются расходы, носящие в 2021-2022 годах разовый характер.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3.4. Расчет объемов бюджетных ассигнований производится с учетом следующих особенностей.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proofErr w:type="gramStart"/>
      <w:r w:rsidRPr="00C6222D">
        <w:rPr>
          <w:sz w:val="24"/>
          <w:szCs w:val="24"/>
        </w:rPr>
        <w:t>а) бюджетные ассигнования группируются по видам в соответствии с Перечнем видов бюджетных ассигнований  и Методике планирования бюджетных ассигнований местного бюджета Крещенского сельсовета Убинского района Новосибирской области на 2021 год и плановый период 2022 и 2023 годов на основании ст. 69 БК РФ и рассчитываются с учетом положений статей 69.1, 70, 74.1, 78, 78.1, 79, 80 БК РФ.</w:t>
      </w:r>
      <w:proofErr w:type="gramEnd"/>
    </w:p>
    <w:p w:rsidR="00C6222D" w:rsidRPr="00C6222D" w:rsidRDefault="00C6222D" w:rsidP="00C6222D">
      <w:pPr>
        <w:pStyle w:val="2"/>
        <w:jc w:val="left"/>
        <w:rPr>
          <w:color w:val="000000"/>
          <w:spacing w:val="-20"/>
          <w:sz w:val="24"/>
          <w:szCs w:val="24"/>
        </w:rPr>
      </w:pPr>
      <w:r w:rsidRPr="00C6222D">
        <w:rPr>
          <w:color w:val="000000"/>
          <w:spacing w:val="-5"/>
          <w:sz w:val="24"/>
          <w:szCs w:val="24"/>
        </w:rPr>
        <w:t>б) расчет бюджетных ассигнований  производится в зависимости от вида бюджетного ассигнования одним из следующих методов или их комбинацией:</w:t>
      </w:r>
    </w:p>
    <w:p w:rsidR="00C6222D" w:rsidRPr="00C6222D" w:rsidRDefault="00C6222D" w:rsidP="00C6222D">
      <w:pPr>
        <w:pStyle w:val="2"/>
        <w:jc w:val="left"/>
        <w:rPr>
          <w:color w:val="000000"/>
          <w:sz w:val="24"/>
          <w:szCs w:val="24"/>
        </w:rPr>
      </w:pPr>
      <w:r w:rsidRPr="00C6222D">
        <w:rPr>
          <w:color w:val="000000"/>
          <w:spacing w:val="-3"/>
          <w:sz w:val="24"/>
          <w:szCs w:val="24"/>
        </w:rPr>
        <w:t xml:space="preserve">- нормативным методом, когда расчет бюджетных ассигнований </w:t>
      </w:r>
      <w:r w:rsidRPr="00C6222D">
        <w:rPr>
          <w:color w:val="000000"/>
          <w:spacing w:val="-5"/>
          <w:sz w:val="24"/>
          <w:szCs w:val="24"/>
        </w:rPr>
        <w:t xml:space="preserve">производится на основе нормативов, планируемых нормативов, утвержденных соответствующими </w:t>
      </w:r>
      <w:r w:rsidRPr="00C6222D">
        <w:rPr>
          <w:color w:val="000000"/>
          <w:spacing w:val="-6"/>
          <w:sz w:val="24"/>
          <w:szCs w:val="24"/>
        </w:rPr>
        <w:t>нормативными правовыми актами, проектами нормативных правовых актов;</w:t>
      </w:r>
    </w:p>
    <w:p w:rsidR="00C6222D" w:rsidRPr="00C6222D" w:rsidRDefault="00C6222D" w:rsidP="00C6222D">
      <w:pPr>
        <w:pStyle w:val="2"/>
        <w:jc w:val="left"/>
        <w:rPr>
          <w:color w:val="000000"/>
          <w:sz w:val="24"/>
          <w:szCs w:val="24"/>
        </w:rPr>
      </w:pPr>
      <w:r w:rsidRPr="00C6222D">
        <w:rPr>
          <w:color w:val="000000"/>
          <w:spacing w:val="-4"/>
          <w:sz w:val="24"/>
          <w:szCs w:val="24"/>
        </w:rPr>
        <w:t xml:space="preserve">- методом индексации, когда расчет бюджетных ассигнований </w:t>
      </w:r>
      <w:r w:rsidRPr="00C6222D">
        <w:rPr>
          <w:color w:val="000000"/>
          <w:spacing w:val="3"/>
          <w:sz w:val="24"/>
          <w:szCs w:val="24"/>
        </w:rPr>
        <w:t xml:space="preserve">производится путем индексации  на коэффициент-дефлятор (иной коэффициент) </w:t>
      </w:r>
      <w:r w:rsidRPr="00C6222D">
        <w:rPr>
          <w:color w:val="000000"/>
          <w:spacing w:val="-5"/>
          <w:sz w:val="24"/>
          <w:szCs w:val="24"/>
        </w:rPr>
        <w:t>объема бюджетных ассигнований текущего (предыдущего) финансового года;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color w:val="000000"/>
          <w:spacing w:val="1"/>
          <w:sz w:val="24"/>
          <w:szCs w:val="24"/>
        </w:rPr>
        <w:t>- плановым методом в соответствии с  нормативными правовыми актами, устанавливающими объем и/или порядок определения объема бюджетных ассигнований</w:t>
      </w:r>
      <w:r w:rsidRPr="00C6222D">
        <w:rPr>
          <w:color w:val="000000"/>
          <w:spacing w:val="-8"/>
          <w:sz w:val="24"/>
          <w:szCs w:val="24"/>
        </w:rPr>
        <w:t>;</w:t>
      </w:r>
    </w:p>
    <w:p w:rsidR="00C6222D" w:rsidRPr="00C6222D" w:rsidRDefault="00C6222D" w:rsidP="00C6222D">
      <w:pPr>
        <w:pStyle w:val="2"/>
        <w:jc w:val="left"/>
        <w:rPr>
          <w:color w:val="000000"/>
          <w:spacing w:val="-6"/>
          <w:sz w:val="24"/>
          <w:szCs w:val="24"/>
        </w:rPr>
      </w:pPr>
      <w:r w:rsidRPr="00C6222D">
        <w:rPr>
          <w:color w:val="000000"/>
          <w:sz w:val="24"/>
          <w:szCs w:val="24"/>
        </w:rPr>
        <w:t xml:space="preserve">- </w:t>
      </w:r>
      <w:r w:rsidRPr="00C6222D">
        <w:rPr>
          <w:color w:val="000000"/>
          <w:spacing w:val="-4"/>
          <w:sz w:val="24"/>
          <w:szCs w:val="24"/>
        </w:rPr>
        <w:t xml:space="preserve">иным методом, отличным от нормативного метода, метода индексации </w:t>
      </w:r>
      <w:r w:rsidRPr="00C6222D">
        <w:rPr>
          <w:color w:val="000000"/>
          <w:spacing w:val="-6"/>
          <w:sz w:val="24"/>
          <w:szCs w:val="24"/>
        </w:rPr>
        <w:t>и планового метода.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3.5. Расчет объемов бюджетных ассигнований </w:t>
      </w:r>
      <w:r w:rsidRPr="00C6222D">
        <w:rPr>
          <w:color w:val="000000"/>
          <w:spacing w:val="-4"/>
          <w:sz w:val="24"/>
          <w:szCs w:val="24"/>
        </w:rPr>
        <w:t xml:space="preserve">на исполнение действующих </w:t>
      </w:r>
      <w:r w:rsidRPr="00C6222D">
        <w:rPr>
          <w:color w:val="000000"/>
          <w:spacing w:val="4"/>
          <w:sz w:val="24"/>
          <w:szCs w:val="24"/>
        </w:rPr>
        <w:t>обязательств</w:t>
      </w:r>
      <w:r w:rsidRPr="00C6222D">
        <w:rPr>
          <w:sz w:val="24"/>
          <w:szCs w:val="24"/>
        </w:rPr>
        <w:t xml:space="preserve"> на  2021 и 2023 годы производится в следующем порядке: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3.5.1. </w:t>
      </w:r>
      <w:proofErr w:type="gramStart"/>
      <w:r w:rsidRPr="00C6222D">
        <w:rPr>
          <w:sz w:val="24"/>
          <w:szCs w:val="24"/>
        </w:rPr>
        <w:t>Объемы бюджетных ассигнований на о</w:t>
      </w:r>
      <w:r w:rsidRPr="00C6222D">
        <w:rPr>
          <w:color w:val="000000"/>
          <w:spacing w:val="10"/>
          <w:sz w:val="24"/>
          <w:szCs w:val="24"/>
        </w:rPr>
        <w:t xml:space="preserve">плату труда работников муниципальных казенных </w:t>
      </w:r>
      <w:r w:rsidRPr="00C6222D">
        <w:rPr>
          <w:color w:val="000000"/>
          <w:spacing w:val="6"/>
          <w:sz w:val="24"/>
          <w:szCs w:val="24"/>
        </w:rPr>
        <w:t xml:space="preserve">учреждений, денежное содержание (денежное вознаграждение, </w:t>
      </w:r>
      <w:r w:rsidRPr="00C6222D">
        <w:rPr>
          <w:color w:val="000000"/>
          <w:sz w:val="24"/>
          <w:szCs w:val="24"/>
        </w:rPr>
        <w:t>заработную плату) работников органов местного самоуправления Крещенского сельсовета Убинского района</w:t>
      </w:r>
      <w:r w:rsidRPr="00C6222D">
        <w:rPr>
          <w:color w:val="000000"/>
          <w:spacing w:val="9"/>
          <w:sz w:val="24"/>
          <w:szCs w:val="24"/>
        </w:rPr>
        <w:t xml:space="preserve"> </w:t>
      </w:r>
      <w:r w:rsidRPr="00C6222D">
        <w:rPr>
          <w:color w:val="000000"/>
          <w:spacing w:val="7"/>
          <w:sz w:val="24"/>
          <w:szCs w:val="24"/>
        </w:rPr>
        <w:t xml:space="preserve">Новосибирской области, лиц, замещающих муниципальные должности Крещенского сельсовета Убинского района Новосибирской области,  иных категорий </w:t>
      </w:r>
      <w:r w:rsidRPr="00C6222D">
        <w:rPr>
          <w:color w:val="000000"/>
          <w:spacing w:val="11"/>
          <w:sz w:val="24"/>
          <w:szCs w:val="24"/>
        </w:rPr>
        <w:t xml:space="preserve">работников, в соответствии с трудовыми </w:t>
      </w:r>
      <w:r w:rsidRPr="00C6222D">
        <w:rPr>
          <w:color w:val="000000"/>
          <w:spacing w:val="3"/>
          <w:sz w:val="24"/>
          <w:szCs w:val="24"/>
        </w:rPr>
        <w:t xml:space="preserve">договорами (служебными контрактами, контрактами) и законодательством </w:t>
      </w:r>
      <w:r w:rsidRPr="00C6222D">
        <w:rPr>
          <w:color w:val="000000"/>
          <w:spacing w:val="4"/>
          <w:sz w:val="24"/>
          <w:szCs w:val="24"/>
        </w:rPr>
        <w:t>Российской Федерации, законодательством Новосибирской области</w:t>
      </w:r>
      <w:r w:rsidRPr="00C6222D">
        <w:rPr>
          <w:sz w:val="24"/>
          <w:szCs w:val="24"/>
        </w:rPr>
        <w:t>, рассчитываются следующим методом, по формуле:</w:t>
      </w:r>
      <w:proofErr w:type="gramEnd"/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 =  (БА(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r w:rsidRPr="00C6222D">
        <w:rPr>
          <w:sz w:val="24"/>
          <w:szCs w:val="24"/>
          <w:vertAlign w:val="subscript"/>
        </w:rPr>
        <w:t xml:space="preserve">база </w:t>
      </w:r>
      <w:r w:rsidRPr="00C6222D">
        <w:rPr>
          <w:sz w:val="24"/>
          <w:szCs w:val="24"/>
        </w:rPr>
        <w:t>+ 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proofErr w:type="gramStart"/>
      <w:r w:rsidRPr="00C6222D">
        <w:rPr>
          <w:sz w:val="24"/>
          <w:szCs w:val="24"/>
        </w:rPr>
        <w:t xml:space="preserve"> )</w:t>
      </w:r>
      <w:proofErr w:type="gramEnd"/>
      <w:r w:rsidRPr="00C6222D">
        <w:rPr>
          <w:sz w:val="24"/>
          <w:szCs w:val="24"/>
          <w:lang w:val="en-US"/>
        </w:rPr>
        <w:t>x</w:t>
      </w:r>
      <w:r w:rsidRPr="00C6222D">
        <w:rPr>
          <w:sz w:val="24"/>
          <w:szCs w:val="24"/>
        </w:rPr>
        <w:t xml:space="preserve"> (1 + ЗП(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</w:t>
      </w:r>
      <w:r w:rsidRPr="00C6222D">
        <w:rPr>
          <w:sz w:val="24"/>
          <w:szCs w:val="24"/>
          <w:lang w:val="en-US"/>
        </w:rPr>
        <w:t>x</w:t>
      </w:r>
      <w:r w:rsidRPr="00C6222D">
        <w:rPr>
          <w:sz w:val="24"/>
          <w:szCs w:val="24"/>
        </w:rPr>
        <w:t xml:space="preserve"> к(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 / 12), где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объем бюджетных ассигнований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r w:rsidRPr="00C6222D">
        <w:rPr>
          <w:sz w:val="24"/>
          <w:szCs w:val="24"/>
          <w:vertAlign w:val="subscript"/>
        </w:rPr>
        <w:t xml:space="preserve">база </w:t>
      </w:r>
      <w:r w:rsidRPr="00C6222D">
        <w:rPr>
          <w:sz w:val="24"/>
          <w:szCs w:val="24"/>
        </w:rPr>
        <w:t xml:space="preserve">–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утвержденный в соответствии с действующим решением о местном бюджете; 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r w:rsidRPr="00C6222D">
        <w:rPr>
          <w:sz w:val="24"/>
          <w:szCs w:val="24"/>
          <w:vertAlign w:val="subscript"/>
        </w:rPr>
        <w:t xml:space="preserve"> </w:t>
      </w:r>
      <w:r w:rsidRPr="00C6222D">
        <w:rPr>
          <w:sz w:val="24"/>
          <w:szCs w:val="24"/>
        </w:rPr>
        <w:t xml:space="preserve">– дополнительный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представленный по заявке получателя бюджетных сре</w:t>
      </w:r>
      <w:proofErr w:type="gramStart"/>
      <w:r w:rsidRPr="00C6222D">
        <w:rPr>
          <w:sz w:val="24"/>
          <w:szCs w:val="24"/>
        </w:rPr>
        <w:t>дств в с</w:t>
      </w:r>
      <w:proofErr w:type="gramEnd"/>
      <w:r w:rsidRPr="00C6222D">
        <w:rPr>
          <w:sz w:val="24"/>
          <w:szCs w:val="24"/>
        </w:rPr>
        <w:t xml:space="preserve">оответствии с п.п. 2.4, 2.5. </w:t>
      </w:r>
      <w:r w:rsidRPr="00C6222D">
        <w:rPr>
          <w:sz w:val="24"/>
          <w:szCs w:val="24"/>
        </w:rPr>
        <w:lastRenderedPageBreak/>
        <w:t>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ЗП(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)- коэффициент индексации оплаты труда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к(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- количество месяцев до конца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 года с начала индексации оплаты труда работников бюджетных учреждений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 году;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proofErr w:type="spellStart"/>
      <w:proofErr w:type="gramStart"/>
      <w:r w:rsidRPr="00C6222D">
        <w:rPr>
          <w:sz w:val="24"/>
          <w:szCs w:val="24"/>
          <w:lang w:val="en-US"/>
        </w:rPr>
        <w:t>i</w:t>
      </w:r>
      <w:proofErr w:type="spellEnd"/>
      <w:proofErr w:type="gramEnd"/>
      <w:r w:rsidRPr="00C6222D">
        <w:rPr>
          <w:sz w:val="24"/>
          <w:szCs w:val="24"/>
        </w:rPr>
        <w:t xml:space="preserve"> год- год, на который осуществляется расчет предельных объемов бюджетных ассигнований.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3.5.2. Объемы бюджетных ассигнований на  иные выплаты в соответствии с трудовыми договорами (служебными контрактами, контрактами) и законодательством Российской Федерации (ст. 70 БК РФ) рассчитываются следующим методом, по формуле: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  <w:lang w:val="en-US"/>
        </w:rPr>
      </w:pPr>
      <w:r w:rsidRPr="00C6222D">
        <w:rPr>
          <w:sz w:val="24"/>
          <w:szCs w:val="24"/>
        </w:rPr>
        <w:t>БА</w:t>
      </w:r>
      <w:r w:rsidRPr="00C6222D">
        <w:rPr>
          <w:sz w:val="24"/>
          <w:szCs w:val="24"/>
          <w:lang w:val="en-US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>) = (</w:t>
      </w:r>
      <w:r w:rsidRPr="00C6222D">
        <w:rPr>
          <w:sz w:val="24"/>
          <w:szCs w:val="24"/>
        </w:rPr>
        <w:t>БА</w:t>
      </w:r>
      <w:r w:rsidRPr="00C6222D">
        <w:rPr>
          <w:sz w:val="24"/>
          <w:szCs w:val="24"/>
          <w:lang w:val="en-US"/>
        </w:rPr>
        <w:t>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>)</w:t>
      </w:r>
      <w:r w:rsidRPr="00C6222D">
        <w:rPr>
          <w:sz w:val="24"/>
          <w:szCs w:val="24"/>
          <w:vertAlign w:val="subscript"/>
        </w:rPr>
        <w:t>база</w:t>
      </w:r>
      <w:r w:rsidRPr="00C6222D">
        <w:rPr>
          <w:sz w:val="24"/>
          <w:szCs w:val="24"/>
          <w:vertAlign w:val="subscript"/>
          <w:lang w:val="en-US"/>
        </w:rPr>
        <w:t xml:space="preserve"> </w:t>
      </w:r>
      <w:r w:rsidRPr="00C6222D">
        <w:rPr>
          <w:sz w:val="24"/>
          <w:szCs w:val="24"/>
          <w:lang w:val="en-US"/>
        </w:rPr>
        <w:t xml:space="preserve">+ </w:t>
      </w:r>
      <w:r w:rsidRPr="00C6222D">
        <w:rPr>
          <w:sz w:val="24"/>
          <w:szCs w:val="24"/>
        </w:rPr>
        <w:t>БА</w:t>
      </w:r>
      <w:r w:rsidRPr="00C6222D">
        <w:rPr>
          <w:sz w:val="24"/>
          <w:szCs w:val="24"/>
          <w:lang w:val="en-US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r w:rsidRPr="00C6222D">
        <w:rPr>
          <w:sz w:val="24"/>
          <w:szCs w:val="24"/>
          <w:lang w:val="en-US"/>
        </w:rPr>
        <w:t xml:space="preserve">) </w:t>
      </w:r>
      <w:proofErr w:type="spellStart"/>
      <w:r w:rsidRPr="00C6222D">
        <w:rPr>
          <w:sz w:val="24"/>
          <w:szCs w:val="24"/>
        </w:rPr>
        <w:t>х</w:t>
      </w:r>
      <w:proofErr w:type="spellEnd"/>
      <w:r w:rsidRPr="00C6222D">
        <w:rPr>
          <w:sz w:val="24"/>
          <w:szCs w:val="24"/>
          <w:lang w:val="en-US"/>
        </w:rPr>
        <w:t xml:space="preserve"> I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>)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  <w:lang w:val="en-US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объем бюджетных ассигнований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r w:rsidRPr="00C6222D">
        <w:rPr>
          <w:sz w:val="24"/>
          <w:szCs w:val="24"/>
          <w:vertAlign w:val="subscript"/>
        </w:rPr>
        <w:t xml:space="preserve">база </w:t>
      </w:r>
      <w:r w:rsidRPr="00C6222D">
        <w:rPr>
          <w:sz w:val="24"/>
          <w:szCs w:val="24"/>
        </w:rPr>
        <w:t xml:space="preserve">–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утвержденный в соответствии с действующим решением о местном бюджете; 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r w:rsidRPr="00C6222D">
        <w:rPr>
          <w:sz w:val="24"/>
          <w:szCs w:val="24"/>
          <w:vertAlign w:val="subscript"/>
        </w:rPr>
        <w:t xml:space="preserve"> </w:t>
      </w:r>
      <w:r w:rsidRPr="00C6222D">
        <w:rPr>
          <w:sz w:val="24"/>
          <w:szCs w:val="24"/>
        </w:rPr>
        <w:t xml:space="preserve">– дополнительный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представленный по заявке получателя бюджетных сре</w:t>
      </w:r>
      <w:proofErr w:type="gramStart"/>
      <w:r w:rsidRPr="00C6222D">
        <w:rPr>
          <w:sz w:val="24"/>
          <w:szCs w:val="24"/>
        </w:rPr>
        <w:t>дств в с</w:t>
      </w:r>
      <w:proofErr w:type="gramEnd"/>
      <w:r w:rsidRPr="00C6222D">
        <w:rPr>
          <w:sz w:val="24"/>
          <w:szCs w:val="24"/>
        </w:rPr>
        <w:t>оответствии с п.п. 2.4., 2.5. 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proofErr w:type="gramStart"/>
      <w:r w:rsidRPr="00C6222D">
        <w:rPr>
          <w:sz w:val="24"/>
          <w:szCs w:val="24"/>
          <w:lang w:val="en-US"/>
        </w:rPr>
        <w:t>I</w:t>
      </w:r>
      <w:r w:rsidRPr="00C6222D">
        <w:rPr>
          <w:sz w:val="24"/>
          <w:szCs w:val="24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коэффициент индексации расходов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году.</w:t>
      </w:r>
      <w:proofErr w:type="gramEnd"/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3.5.3. </w:t>
      </w:r>
      <w:proofErr w:type="gramStart"/>
      <w:r w:rsidRPr="00C6222D">
        <w:rPr>
          <w:sz w:val="24"/>
          <w:szCs w:val="24"/>
        </w:rPr>
        <w:t>Объемы бюджетных ассигнований на оплату поставок товаров, выполнения работ, оказания услуг для муниципальных нужд (ст. 70 БК РФ), а также объемы бюджетных ассигнований на закупку товаров, работ и услуг для муниципальных нужд (за исключением бюджетных ассигнований для обеспечения выполнения функций казенного учреждения) в целях оказания муниципальных услуг физическим и юридическим лицам (ст. 69.1.</w:t>
      </w:r>
      <w:proofErr w:type="gramEnd"/>
      <w:r w:rsidRPr="00C6222D">
        <w:rPr>
          <w:sz w:val="24"/>
          <w:szCs w:val="24"/>
        </w:rPr>
        <w:t xml:space="preserve"> </w:t>
      </w:r>
      <w:proofErr w:type="gramStart"/>
      <w:r w:rsidRPr="00C6222D">
        <w:rPr>
          <w:sz w:val="24"/>
          <w:szCs w:val="24"/>
        </w:rPr>
        <w:t>БК РФ) рассчитываются следующим методом, по формуле:</w:t>
      </w:r>
      <w:proofErr w:type="gramEnd"/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 = (БА(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r w:rsidRPr="00C6222D">
        <w:rPr>
          <w:sz w:val="24"/>
          <w:szCs w:val="24"/>
          <w:vertAlign w:val="subscript"/>
        </w:rPr>
        <w:t xml:space="preserve">база </w:t>
      </w:r>
      <w:r w:rsidRPr="00C6222D">
        <w:rPr>
          <w:sz w:val="24"/>
          <w:szCs w:val="24"/>
        </w:rPr>
        <w:t>+ 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r w:rsidRPr="00C6222D">
        <w:rPr>
          <w:sz w:val="24"/>
          <w:szCs w:val="24"/>
        </w:rPr>
        <w:t xml:space="preserve">) </w:t>
      </w:r>
      <w:proofErr w:type="spellStart"/>
      <w:r w:rsidRPr="00C6222D">
        <w:rPr>
          <w:sz w:val="24"/>
          <w:szCs w:val="24"/>
        </w:rPr>
        <w:t>х</w:t>
      </w:r>
      <w:proofErr w:type="spellEnd"/>
      <w:r w:rsidRPr="00C6222D">
        <w:rPr>
          <w:sz w:val="24"/>
          <w:szCs w:val="24"/>
        </w:rPr>
        <w:t xml:space="preserve"> </w:t>
      </w:r>
      <w:r w:rsidRPr="00C6222D">
        <w:rPr>
          <w:sz w:val="24"/>
          <w:szCs w:val="24"/>
          <w:lang w:val="en-US"/>
        </w:rPr>
        <w:t>I</w:t>
      </w:r>
      <w:r w:rsidRPr="00C6222D">
        <w:rPr>
          <w:sz w:val="24"/>
          <w:szCs w:val="24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объем бюджетных ассигнований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r w:rsidRPr="00C6222D">
        <w:rPr>
          <w:sz w:val="24"/>
          <w:szCs w:val="24"/>
          <w:vertAlign w:val="subscript"/>
        </w:rPr>
        <w:t xml:space="preserve">база </w:t>
      </w:r>
      <w:r w:rsidRPr="00C6222D">
        <w:rPr>
          <w:sz w:val="24"/>
          <w:szCs w:val="24"/>
        </w:rPr>
        <w:t xml:space="preserve">–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утвержденный в соответствии с действующим решением о местном бюджете; 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r w:rsidRPr="00C6222D">
        <w:rPr>
          <w:sz w:val="24"/>
          <w:szCs w:val="24"/>
          <w:vertAlign w:val="subscript"/>
        </w:rPr>
        <w:t xml:space="preserve"> </w:t>
      </w:r>
      <w:r w:rsidRPr="00C6222D">
        <w:rPr>
          <w:sz w:val="24"/>
          <w:szCs w:val="24"/>
        </w:rPr>
        <w:t xml:space="preserve">– дополнительный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представленный по заявке получателя бюджетных сре</w:t>
      </w:r>
      <w:proofErr w:type="gramStart"/>
      <w:r w:rsidRPr="00C6222D">
        <w:rPr>
          <w:sz w:val="24"/>
          <w:szCs w:val="24"/>
        </w:rPr>
        <w:t>дств в с</w:t>
      </w:r>
      <w:proofErr w:type="gramEnd"/>
      <w:r w:rsidRPr="00C6222D">
        <w:rPr>
          <w:sz w:val="24"/>
          <w:szCs w:val="24"/>
        </w:rPr>
        <w:t>оответствии с п.п. 2.4., 2.5. 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proofErr w:type="gramStart"/>
      <w:r w:rsidRPr="00C6222D">
        <w:rPr>
          <w:sz w:val="24"/>
          <w:szCs w:val="24"/>
          <w:lang w:val="en-US"/>
        </w:rPr>
        <w:t>I</w:t>
      </w:r>
      <w:r w:rsidRPr="00C6222D">
        <w:rPr>
          <w:sz w:val="24"/>
          <w:szCs w:val="24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коэффициент индексации расходов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году.</w:t>
      </w:r>
      <w:proofErr w:type="gramEnd"/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3.5.4. </w:t>
      </w:r>
      <w:proofErr w:type="gramStart"/>
      <w:r w:rsidRPr="00C6222D">
        <w:rPr>
          <w:sz w:val="24"/>
          <w:szCs w:val="24"/>
        </w:rPr>
        <w:t>Объемы бюджетных ассигнований на уплату налогов, сборов и иных обязательных платежей в бюджетную систему Российской Федерации (ст. 70 БК РФ) принимаются равными объемам бюджетных ассигнований на уплату соответствующих налогов, сборов и иных обязательных платежей в бюджетную систему Российской Федерации в предыдущем году, либо рассчитываются отдельно по видам налогов, сборов и иных обязательных платежей по формуле:</w:t>
      </w:r>
      <w:proofErr w:type="gramEnd"/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  <w:lang w:val="en-US"/>
        </w:rPr>
      </w:pPr>
      <w:r w:rsidRPr="00C6222D">
        <w:rPr>
          <w:sz w:val="24"/>
          <w:szCs w:val="24"/>
        </w:rPr>
        <w:t>БА</w:t>
      </w:r>
      <w:r w:rsidRPr="00C6222D">
        <w:rPr>
          <w:sz w:val="24"/>
          <w:szCs w:val="24"/>
          <w:lang w:val="en-US"/>
        </w:rPr>
        <w:t>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 xml:space="preserve">) = </w:t>
      </w:r>
      <w:r w:rsidRPr="00C6222D">
        <w:rPr>
          <w:sz w:val="24"/>
          <w:szCs w:val="24"/>
        </w:rPr>
        <w:t>База</w:t>
      </w:r>
      <w:r w:rsidRPr="00C6222D">
        <w:rPr>
          <w:sz w:val="24"/>
          <w:szCs w:val="24"/>
          <w:lang w:val="en-US"/>
        </w:rPr>
        <w:t>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 xml:space="preserve">) x </w:t>
      </w:r>
      <w:r w:rsidRPr="00C6222D">
        <w:rPr>
          <w:sz w:val="24"/>
          <w:szCs w:val="24"/>
        </w:rPr>
        <w:t>СН</w:t>
      </w:r>
      <w:r w:rsidRPr="00C6222D">
        <w:rPr>
          <w:sz w:val="24"/>
          <w:szCs w:val="24"/>
          <w:lang w:val="en-US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 xml:space="preserve">) /100, </w:t>
      </w:r>
      <w:r w:rsidRPr="00C6222D">
        <w:rPr>
          <w:sz w:val="24"/>
          <w:szCs w:val="24"/>
        </w:rPr>
        <w:t>где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  <w:lang w:val="en-US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База(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- прогнозируемый объем налоговой базы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 году;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proofErr w:type="gramStart"/>
      <w:r w:rsidRPr="00C6222D">
        <w:rPr>
          <w:sz w:val="24"/>
          <w:szCs w:val="24"/>
          <w:lang w:val="en-US"/>
        </w:rPr>
        <w:t>CH</w:t>
      </w:r>
      <w:r w:rsidRPr="00C6222D">
        <w:rPr>
          <w:sz w:val="24"/>
          <w:szCs w:val="24"/>
        </w:rPr>
        <w:t>(</w:t>
      </w:r>
      <w:proofErr w:type="spellStart"/>
      <w:proofErr w:type="gramEnd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- значение средней налоговой ставки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-том году, применявшееся при расчете объема бюджетного ассигнования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-того года;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proofErr w:type="spellStart"/>
      <w:proofErr w:type="gramStart"/>
      <w:r w:rsidRPr="00C6222D">
        <w:rPr>
          <w:sz w:val="24"/>
          <w:szCs w:val="24"/>
          <w:lang w:val="en-US"/>
        </w:rPr>
        <w:t>i</w:t>
      </w:r>
      <w:proofErr w:type="spellEnd"/>
      <w:proofErr w:type="gramEnd"/>
      <w:r w:rsidRPr="00C6222D">
        <w:rPr>
          <w:sz w:val="24"/>
          <w:szCs w:val="24"/>
        </w:rPr>
        <w:t xml:space="preserve"> год- год, на который осуществляется расчет предельных объемов бюджетных ассигнований.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lastRenderedPageBreak/>
        <w:t xml:space="preserve">3.5.5. </w:t>
      </w:r>
      <w:proofErr w:type="gramStart"/>
      <w:r w:rsidRPr="00C6222D">
        <w:rPr>
          <w:sz w:val="24"/>
          <w:szCs w:val="24"/>
        </w:rPr>
        <w:t>Объемы бюджетных ассигнований на предоставление субсидий некоммерческим организациям, не являющимся бюджетными и автономными учреждениями, в том числе в соответствии с договорами (соглашениями) на оказание указанными организациями муниципальных услуг физическим и (или) юридическим лицам (ст. 69.1.</w:t>
      </w:r>
      <w:proofErr w:type="gramEnd"/>
      <w:r w:rsidRPr="00C6222D">
        <w:rPr>
          <w:sz w:val="24"/>
          <w:szCs w:val="24"/>
        </w:rPr>
        <w:t xml:space="preserve"> </w:t>
      </w:r>
      <w:proofErr w:type="gramStart"/>
      <w:r w:rsidRPr="00C6222D">
        <w:rPr>
          <w:sz w:val="24"/>
          <w:szCs w:val="24"/>
        </w:rPr>
        <w:t>БК РФ), рассчитываются:</w:t>
      </w:r>
      <w:proofErr w:type="gramEnd"/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1) плановым методом, в случае если нормативные правовые акты, устанавливающие данные субсидии, имеют установленный срок действия;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2) в иных случаях по формуле: 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both"/>
        <w:rPr>
          <w:sz w:val="24"/>
          <w:szCs w:val="24"/>
          <w:lang w:val="en-US"/>
        </w:rPr>
      </w:pPr>
      <w:r w:rsidRPr="00C6222D">
        <w:rPr>
          <w:sz w:val="24"/>
          <w:szCs w:val="24"/>
        </w:rPr>
        <w:t>БА</w:t>
      </w:r>
      <w:r w:rsidRPr="00C6222D">
        <w:rPr>
          <w:sz w:val="24"/>
          <w:szCs w:val="24"/>
          <w:lang w:val="en-US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>) = (</w:t>
      </w:r>
      <w:r w:rsidRPr="00C6222D">
        <w:rPr>
          <w:sz w:val="24"/>
          <w:szCs w:val="24"/>
        </w:rPr>
        <w:t>БА</w:t>
      </w:r>
      <w:r w:rsidRPr="00C6222D">
        <w:rPr>
          <w:sz w:val="24"/>
          <w:szCs w:val="24"/>
          <w:lang w:val="en-US"/>
        </w:rPr>
        <w:t>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>)</w:t>
      </w:r>
      <w:r w:rsidRPr="00C6222D">
        <w:rPr>
          <w:sz w:val="24"/>
          <w:szCs w:val="24"/>
          <w:vertAlign w:val="subscript"/>
        </w:rPr>
        <w:t>база</w:t>
      </w:r>
      <w:r w:rsidRPr="00C6222D">
        <w:rPr>
          <w:sz w:val="24"/>
          <w:szCs w:val="24"/>
          <w:vertAlign w:val="subscript"/>
          <w:lang w:val="en-US"/>
        </w:rPr>
        <w:t xml:space="preserve"> </w:t>
      </w:r>
      <w:r w:rsidRPr="00C6222D">
        <w:rPr>
          <w:sz w:val="24"/>
          <w:szCs w:val="24"/>
          <w:lang w:val="en-US"/>
        </w:rPr>
        <w:t xml:space="preserve">+ </w:t>
      </w:r>
      <w:r w:rsidRPr="00C6222D">
        <w:rPr>
          <w:sz w:val="24"/>
          <w:szCs w:val="24"/>
        </w:rPr>
        <w:t>БА</w:t>
      </w:r>
      <w:r w:rsidRPr="00C6222D">
        <w:rPr>
          <w:sz w:val="24"/>
          <w:szCs w:val="24"/>
          <w:lang w:val="en-US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r w:rsidRPr="00C6222D">
        <w:rPr>
          <w:sz w:val="24"/>
          <w:szCs w:val="24"/>
          <w:lang w:val="en-US"/>
        </w:rPr>
        <w:t xml:space="preserve">) </w:t>
      </w:r>
      <w:proofErr w:type="spellStart"/>
      <w:r w:rsidRPr="00C6222D">
        <w:rPr>
          <w:sz w:val="24"/>
          <w:szCs w:val="24"/>
        </w:rPr>
        <w:t>х</w:t>
      </w:r>
      <w:proofErr w:type="spellEnd"/>
      <w:r w:rsidRPr="00C6222D">
        <w:rPr>
          <w:sz w:val="24"/>
          <w:szCs w:val="24"/>
          <w:lang w:val="en-US"/>
        </w:rPr>
        <w:t xml:space="preserve"> I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>)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  <w:lang w:val="en-US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объем бюджетных ассигнований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r w:rsidRPr="00C6222D">
        <w:rPr>
          <w:sz w:val="24"/>
          <w:szCs w:val="24"/>
          <w:vertAlign w:val="subscript"/>
        </w:rPr>
        <w:t xml:space="preserve">база </w:t>
      </w:r>
      <w:r w:rsidRPr="00C6222D">
        <w:rPr>
          <w:sz w:val="24"/>
          <w:szCs w:val="24"/>
        </w:rPr>
        <w:t xml:space="preserve">–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утвержденный в соответствии действующим решением о местном бюджете; 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r w:rsidRPr="00C6222D">
        <w:rPr>
          <w:sz w:val="24"/>
          <w:szCs w:val="24"/>
          <w:vertAlign w:val="subscript"/>
        </w:rPr>
        <w:t xml:space="preserve"> </w:t>
      </w:r>
      <w:r w:rsidRPr="00C6222D">
        <w:rPr>
          <w:sz w:val="24"/>
          <w:szCs w:val="24"/>
        </w:rPr>
        <w:t xml:space="preserve">– дополнительный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представленный по заявке получателя бюджетных сре</w:t>
      </w:r>
      <w:proofErr w:type="gramStart"/>
      <w:r w:rsidRPr="00C6222D">
        <w:rPr>
          <w:sz w:val="24"/>
          <w:szCs w:val="24"/>
        </w:rPr>
        <w:t>дств в с</w:t>
      </w:r>
      <w:proofErr w:type="gramEnd"/>
      <w:r w:rsidRPr="00C6222D">
        <w:rPr>
          <w:sz w:val="24"/>
          <w:szCs w:val="24"/>
        </w:rPr>
        <w:t>оответствии с п. 2.4. 2.5. 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  <w:proofErr w:type="gramStart"/>
      <w:r w:rsidRPr="00C6222D">
        <w:rPr>
          <w:sz w:val="24"/>
          <w:szCs w:val="24"/>
          <w:lang w:val="en-US"/>
        </w:rPr>
        <w:t>I</w:t>
      </w:r>
      <w:r w:rsidRPr="00C6222D">
        <w:rPr>
          <w:sz w:val="24"/>
          <w:szCs w:val="24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коэффициент индексации расходов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году.</w:t>
      </w:r>
      <w:proofErr w:type="gramEnd"/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3.5.6. Объемы бюджетных ассигнований на реализацию утвержденных долгосрочных и ведомственных целевых программ рассчитываются плановым методом в соответствии с утвержденными паспортами соответствующих программ. 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3.5.7. </w:t>
      </w:r>
      <w:proofErr w:type="gramStart"/>
      <w:r w:rsidRPr="00C6222D">
        <w:rPr>
          <w:sz w:val="24"/>
          <w:szCs w:val="24"/>
        </w:rPr>
        <w:t>Объемы бюджетных ассигнований на социальное обеспечение населения, за исключением бюджетных ассигнований на исполнение публичных нормативных обязательств (ст. 74.1.</w:t>
      </w:r>
      <w:proofErr w:type="gramEnd"/>
      <w:r w:rsidRPr="00C6222D">
        <w:rPr>
          <w:sz w:val="24"/>
          <w:szCs w:val="24"/>
        </w:rPr>
        <w:t xml:space="preserve"> </w:t>
      </w:r>
      <w:proofErr w:type="gramStart"/>
      <w:r w:rsidRPr="00C6222D">
        <w:rPr>
          <w:sz w:val="24"/>
          <w:szCs w:val="24"/>
        </w:rPr>
        <w:t>БК РФ), рассчитываются:</w:t>
      </w:r>
      <w:proofErr w:type="gramEnd"/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1) нормативным методом в случае изменения решения представительного органа, нормативного правового акта, определяющего размер либо порядок определения объемов бюджетных ассигнований, путем индексации действующего норматива и умножения его на прогнозируемую численность физических лиц, являющихся получателями мер социальной поддержки, либо с применением условного расчетного норматива по следующей формуле: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both"/>
        <w:rPr>
          <w:sz w:val="24"/>
          <w:szCs w:val="24"/>
          <w:lang w:val="en-US"/>
        </w:rPr>
      </w:pPr>
      <w:proofErr w:type="gramStart"/>
      <w:r w:rsidRPr="00C6222D">
        <w:rPr>
          <w:sz w:val="24"/>
          <w:szCs w:val="24"/>
        </w:rPr>
        <w:t>БА</w:t>
      </w:r>
      <w:r w:rsidRPr="00C6222D">
        <w:rPr>
          <w:sz w:val="24"/>
          <w:szCs w:val="24"/>
          <w:lang w:val="en-US"/>
        </w:rPr>
        <w:t>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>) = (</w:t>
      </w:r>
      <w:r w:rsidRPr="00C6222D">
        <w:rPr>
          <w:sz w:val="24"/>
          <w:szCs w:val="24"/>
        </w:rPr>
        <w:t>БА</w:t>
      </w:r>
      <w:r w:rsidRPr="00C6222D">
        <w:rPr>
          <w:sz w:val="24"/>
          <w:szCs w:val="24"/>
          <w:lang w:val="en-US"/>
        </w:rPr>
        <w:t>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>)</w:t>
      </w:r>
      <w:r w:rsidRPr="00C6222D">
        <w:rPr>
          <w:sz w:val="24"/>
          <w:szCs w:val="24"/>
          <w:vertAlign w:val="subscript"/>
        </w:rPr>
        <w:t>база</w:t>
      </w:r>
      <w:r w:rsidRPr="00C6222D">
        <w:rPr>
          <w:sz w:val="24"/>
          <w:szCs w:val="24"/>
          <w:vertAlign w:val="subscript"/>
          <w:lang w:val="en-US"/>
        </w:rPr>
        <w:t xml:space="preserve"> </w:t>
      </w:r>
      <w:r w:rsidRPr="00C6222D">
        <w:rPr>
          <w:sz w:val="24"/>
          <w:szCs w:val="24"/>
          <w:lang w:val="en-US"/>
        </w:rPr>
        <w:t xml:space="preserve">/ </w:t>
      </w:r>
      <w:r w:rsidRPr="00C6222D">
        <w:rPr>
          <w:sz w:val="24"/>
          <w:szCs w:val="24"/>
        </w:rPr>
        <w:t>КП</w:t>
      </w:r>
      <w:r w:rsidRPr="00C6222D">
        <w:rPr>
          <w:sz w:val="24"/>
          <w:szCs w:val="24"/>
          <w:lang w:val="en-US"/>
        </w:rPr>
        <w:t>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>)</w:t>
      </w:r>
      <w:r w:rsidRPr="00C6222D">
        <w:rPr>
          <w:sz w:val="24"/>
          <w:szCs w:val="24"/>
          <w:vertAlign w:val="subscript"/>
        </w:rPr>
        <w:t>база</w:t>
      </w:r>
      <w:r w:rsidRPr="00C6222D">
        <w:rPr>
          <w:sz w:val="24"/>
          <w:szCs w:val="24"/>
          <w:lang w:val="en-US"/>
        </w:rPr>
        <w:t>) x I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 xml:space="preserve">) x </w:t>
      </w:r>
      <w:r w:rsidRPr="00C6222D">
        <w:rPr>
          <w:sz w:val="24"/>
          <w:szCs w:val="24"/>
        </w:rPr>
        <w:t>КП</w:t>
      </w:r>
      <w:r w:rsidRPr="00C6222D">
        <w:rPr>
          <w:sz w:val="24"/>
          <w:szCs w:val="24"/>
          <w:lang w:val="en-US"/>
        </w:rPr>
        <w:t>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 xml:space="preserve">, </w:t>
      </w:r>
      <w:r w:rsidRPr="00C6222D">
        <w:rPr>
          <w:sz w:val="24"/>
          <w:szCs w:val="24"/>
        </w:rPr>
        <w:t>где</w:t>
      </w:r>
      <w:proofErr w:type="gramEnd"/>
    </w:p>
    <w:p w:rsidR="00C6222D" w:rsidRPr="00C6222D" w:rsidRDefault="00C6222D" w:rsidP="00C6222D">
      <w:pPr>
        <w:pStyle w:val="2"/>
        <w:jc w:val="both"/>
        <w:rPr>
          <w:sz w:val="24"/>
          <w:szCs w:val="24"/>
          <w:lang w:val="en-US"/>
        </w:rPr>
      </w:pP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объем бюджетных ассигнований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r w:rsidRPr="00C6222D">
        <w:rPr>
          <w:sz w:val="24"/>
          <w:szCs w:val="24"/>
          <w:vertAlign w:val="subscript"/>
        </w:rPr>
        <w:t xml:space="preserve">база </w:t>
      </w:r>
      <w:r w:rsidRPr="00C6222D">
        <w:rPr>
          <w:sz w:val="24"/>
          <w:szCs w:val="24"/>
        </w:rPr>
        <w:t xml:space="preserve">–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утвержденный в соответствии с действующим решением о местном бюджете; 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  <w:lang w:val="en-US"/>
        </w:rPr>
        <w:t>I</w:t>
      </w:r>
      <w:r w:rsidRPr="00C6222D">
        <w:rPr>
          <w:sz w:val="24"/>
          <w:szCs w:val="24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коэффициент индексации расходов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КП(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- прогнозируемая численность получателей социального обеспечения в 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 году;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КП(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r w:rsidRPr="00C6222D">
        <w:rPr>
          <w:sz w:val="24"/>
          <w:szCs w:val="24"/>
          <w:vertAlign w:val="subscript"/>
        </w:rPr>
        <w:t>база</w:t>
      </w:r>
      <w:r w:rsidRPr="00C6222D">
        <w:rPr>
          <w:sz w:val="24"/>
          <w:szCs w:val="24"/>
        </w:rPr>
        <w:t xml:space="preserve"> - численность получателей мер социальной поддержки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году, используемая при расчете бюджетных ассигнований  в  действующем решение о местном бюджете;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proofErr w:type="spellStart"/>
      <w:proofErr w:type="gramStart"/>
      <w:r w:rsidRPr="00C6222D">
        <w:rPr>
          <w:sz w:val="24"/>
          <w:szCs w:val="24"/>
          <w:lang w:val="en-US"/>
        </w:rPr>
        <w:t>i</w:t>
      </w:r>
      <w:proofErr w:type="spellEnd"/>
      <w:proofErr w:type="gramEnd"/>
      <w:r w:rsidRPr="00C6222D">
        <w:rPr>
          <w:sz w:val="24"/>
          <w:szCs w:val="24"/>
        </w:rPr>
        <w:t xml:space="preserve"> год- год, на который осуществляется расчет предельных объемов бюджетных ассигнований.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2) для бюджетных ассигнований, объем которых рассчитывается методом, отличным от нормативного, в соответствии с утвержденным порядком предоставления социальных выплат гражданам либо порядком на приобретение товаров, работ, услуг в пользу граждан для обеспечения их нужд в целях реализации мер социальной поддержки населения.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3.5.8. </w:t>
      </w:r>
      <w:proofErr w:type="gramStart"/>
      <w:r w:rsidRPr="00C6222D">
        <w:rPr>
          <w:sz w:val="24"/>
          <w:szCs w:val="24"/>
        </w:rPr>
        <w:t>Объемы бюджетных ассигнований на исполнение обязательств по предоставлению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(ст. 78 БК РФ), а также субсидий некоммерческим организациям, не являющимся автономными и бюджетными учреждениями (ст. 78.1.</w:t>
      </w:r>
      <w:proofErr w:type="gramEnd"/>
      <w:r w:rsidRPr="00C6222D">
        <w:rPr>
          <w:sz w:val="24"/>
          <w:szCs w:val="24"/>
        </w:rPr>
        <w:t xml:space="preserve"> </w:t>
      </w:r>
      <w:proofErr w:type="gramStart"/>
      <w:r w:rsidRPr="00C6222D">
        <w:rPr>
          <w:sz w:val="24"/>
          <w:szCs w:val="24"/>
        </w:rPr>
        <w:t>БК РФ), рассчитываются:</w:t>
      </w:r>
      <w:proofErr w:type="gramEnd"/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lastRenderedPageBreak/>
        <w:t>1) плановым методом, в случае если объем субсидии установлен нормативными правовыми актами;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2) в  иных случаях по формуле: 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both"/>
        <w:rPr>
          <w:sz w:val="24"/>
          <w:szCs w:val="24"/>
          <w:lang w:val="en-US"/>
        </w:rPr>
      </w:pPr>
      <w:r w:rsidRPr="00C6222D">
        <w:rPr>
          <w:sz w:val="24"/>
          <w:szCs w:val="24"/>
        </w:rPr>
        <w:t>БА</w:t>
      </w:r>
      <w:r w:rsidRPr="00C6222D">
        <w:rPr>
          <w:sz w:val="24"/>
          <w:szCs w:val="24"/>
          <w:lang w:val="en-US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>) = (</w:t>
      </w:r>
      <w:r w:rsidRPr="00C6222D">
        <w:rPr>
          <w:sz w:val="24"/>
          <w:szCs w:val="24"/>
        </w:rPr>
        <w:t>БА</w:t>
      </w:r>
      <w:r w:rsidRPr="00C6222D">
        <w:rPr>
          <w:sz w:val="24"/>
          <w:szCs w:val="24"/>
          <w:lang w:val="en-US"/>
        </w:rPr>
        <w:t>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>)</w:t>
      </w:r>
      <w:r w:rsidRPr="00C6222D">
        <w:rPr>
          <w:sz w:val="24"/>
          <w:szCs w:val="24"/>
          <w:vertAlign w:val="subscript"/>
        </w:rPr>
        <w:t>база</w:t>
      </w:r>
      <w:r w:rsidRPr="00C6222D">
        <w:rPr>
          <w:sz w:val="24"/>
          <w:szCs w:val="24"/>
          <w:vertAlign w:val="subscript"/>
          <w:lang w:val="en-US"/>
        </w:rPr>
        <w:t xml:space="preserve"> </w:t>
      </w:r>
      <w:r w:rsidRPr="00C6222D">
        <w:rPr>
          <w:sz w:val="24"/>
          <w:szCs w:val="24"/>
          <w:lang w:val="en-US"/>
        </w:rPr>
        <w:t xml:space="preserve">+ </w:t>
      </w:r>
      <w:r w:rsidRPr="00C6222D">
        <w:rPr>
          <w:sz w:val="24"/>
          <w:szCs w:val="24"/>
        </w:rPr>
        <w:t>БА</w:t>
      </w:r>
      <w:r w:rsidRPr="00C6222D">
        <w:rPr>
          <w:sz w:val="24"/>
          <w:szCs w:val="24"/>
          <w:lang w:val="en-US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r w:rsidRPr="00C6222D">
        <w:rPr>
          <w:sz w:val="24"/>
          <w:szCs w:val="24"/>
          <w:lang w:val="en-US"/>
        </w:rPr>
        <w:t xml:space="preserve">) </w:t>
      </w:r>
      <w:proofErr w:type="spellStart"/>
      <w:r w:rsidRPr="00C6222D">
        <w:rPr>
          <w:sz w:val="24"/>
          <w:szCs w:val="24"/>
        </w:rPr>
        <w:t>х</w:t>
      </w:r>
      <w:proofErr w:type="spellEnd"/>
      <w:r w:rsidRPr="00C6222D">
        <w:rPr>
          <w:sz w:val="24"/>
          <w:szCs w:val="24"/>
          <w:lang w:val="en-US"/>
        </w:rPr>
        <w:t xml:space="preserve"> I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  <w:lang w:val="en-US"/>
        </w:rPr>
        <w:t>)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  <w:lang w:val="en-US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объем бюджетных ассигнований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r w:rsidRPr="00C6222D">
        <w:rPr>
          <w:sz w:val="24"/>
          <w:szCs w:val="24"/>
          <w:vertAlign w:val="subscript"/>
        </w:rPr>
        <w:t xml:space="preserve">база </w:t>
      </w:r>
      <w:r w:rsidRPr="00C6222D">
        <w:rPr>
          <w:sz w:val="24"/>
          <w:szCs w:val="24"/>
        </w:rPr>
        <w:t xml:space="preserve">–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утвержденный в соответствии с действующим решением о местном бюджете; 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r w:rsidRPr="00C6222D">
        <w:rPr>
          <w:sz w:val="24"/>
          <w:szCs w:val="24"/>
          <w:vertAlign w:val="subscript"/>
        </w:rPr>
        <w:t xml:space="preserve"> </w:t>
      </w:r>
      <w:r w:rsidRPr="00C6222D">
        <w:rPr>
          <w:sz w:val="24"/>
          <w:szCs w:val="24"/>
        </w:rPr>
        <w:t xml:space="preserve">– дополнительный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представленный по заявке получателя бюджетных сре</w:t>
      </w:r>
      <w:proofErr w:type="gramStart"/>
      <w:r w:rsidRPr="00C6222D">
        <w:rPr>
          <w:sz w:val="24"/>
          <w:szCs w:val="24"/>
        </w:rPr>
        <w:t>дств в с</w:t>
      </w:r>
      <w:proofErr w:type="gramEnd"/>
      <w:r w:rsidRPr="00C6222D">
        <w:rPr>
          <w:sz w:val="24"/>
          <w:szCs w:val="24"/>
        </w:rPr>
        <w:t>оответствии с п. 2.4 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proofErr w:type="gramStart"/>
      <w:r w:rsidRPr="00C6222D">
        <w:rPr>
          <w:sz w:val="24"/>
          <w:szCs w:val="24"/>
          <w:lang w:val="en-US"/>
        </w:rPr>
        <w:t>I</w:t>
      </w:r>
      <w:r w:rsidRPr="00C6222D">
        <w:rPr>
          <w:sz w:val="24"/>
          <w:szCs w:val="24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коэффициент индексации расходов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году.</w:t>
      </w:r>
      <w:proofErr w:type="gramEnd"/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3.5.9. Объемы бюджетных ассигнований на исполнение обязательств по предоставлению бюджетных инвестиций юридическим лицам, не являющимся муниципальными учреждениями (ст.ст. 79 и 80 БК РФ), рассчитываются: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1) По формуле: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 = (БА(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r w:rsidRPr="00C6222D">
        <w:rPr>
          <w:sz w:val="24"/>
          <w:szCs w:val="24"/>
          <w:vertAlign w:val="subscript"/>
        </w:rPr>
        <w:t xml:space="preserve">база </w:t>
      </w:r>
      <w:r w:rsidRPr="00C6222D">
        <w:rPr>
          <w:sz w:val="24"/>
          <w:szCs w:val="24"/>
        </w:rPr>
        <w:t>+ 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r w:rsidRPr="00C6222D">
        <w:rPr>
          <w:sz w:val="24"/>
          <w:szCs w:val="24"/>
        </w:rPr>
        <w:t xml:space="preserve">) </w:t>
      </w:r>
      <w:proofErr w:type="spellStart"/>
      <w:r w:rsidRPr="00C6222D">
        <w:rPr>
          <w:sz w:val="24"/>
          <w:szCs w:val="24"/>
        </w:rPr>
        <w:t>х</w:t>
      </w:r>
      <w:proofErr w:type="spellEnd"/>
      <w:r w:rsidRPr="00C6222D">
        <w:rPr>
          <w:sz w:val="24"/>
          <w:szCs w:val="24"/>
        </w:rPr>
        <w:t xml:space="preserve"> </w:t>
      </w:r>
      <w:r w:rsidRPr="00C6222D">
        <w:rPr>
          <w:sz w:val="24"/>
          <w:szCs w:val="24"/>
          <w:lang w:val="en-US"/>
        </w:rPr>
        <w:t>I</w:t>
      </w:r>
      <w:r w:rsidRPr="00C6222D">
        <w:rPr>
          <w:sz w:val="24"/>
          <w:szCs w:val="24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объем бюджетных ассигнований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r w:rsidRPr="00C6222D">
        <w:rPr>
          <w:sz w:val="24"/>
          <w:szCs w:val="24"/>
          <w:vertAlign w:val="subscript"/>
        </w:rPr>
        <w:t xml:space="preserve">база </w:t>
      </w:r>
      <w:r w:rsidRPr="00C6222D">
        <w:rPr>
          <w:sz w:val="24"/>
          <w:szCs w:val="24"/>
        </w:rPr>
        <w:t xml:space="preserve">–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утвержденный в соответствии с действующим решением о местном бюджете; 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r w:rsidRPr="00C6222D">
        <w:rPr>
          <w:sz w:val="24"/>
          <w:szCs w:val="24"/>
          <w:vertAlign w:val="subscript"/>
        </w:rPr>
        <w:t xml:space="preserve"> </w:t>
      </w:r>
      <w:r w:rsidRPr="00C6222D">
        <w:rPr>
          <w:sz w:val="24"/>
          <w:szCs w:val="24"/>
        </w:rPr>
        <w:t xml:space="preserve">– дополнительный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представленный по заявке получателя бюджетных сре</w:t>
      </w:r>
      <w:proofErr w:type="gramStart"/>
      <w:r w:rsidRPr="00C6222D">
        <w:rPr>
          <w:sz w:val="24"/>
          <w:szCs w:val="24"/>
        </w:rPr>
        <w:t>дств в с</w:t>
      </w:r>
      <w:proofErr w:type="gramEnd"/>
      <w:r w:rsidRPr="00C6222D">
        <w:rPr>
          <w:sz w:val="24"/>
          <w:szCs w:val="24"/>
        </w:rPr>
        <w:t>оответствии с п. 2.4 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  <w:proofErr w:type="gramStart"/>
      <w:r w:rsidRPr="00C6222D">
        <w:rPr>
          <w:sz w:val="24"/>
          <w:szCs w:val="24"/>
          <w:lang w:val="en-US"/>
        </w:rPr>
        <w:t>I</w:t>
      </w:r>
      <w:r w:rsidRPr="00C6222D">
        <w:rPr>
          <w:sz w:val="24"/>
          <w:szCs w:val="24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коэффициент индексации расходов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году.</w:t>
      </w:r>
      <w:proofErr w:type="gramEnd"/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2) плановым методом в соответствии с нормативными правовыми актами администрации, на основании которых планируется предоставление указанных инвестиций.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3.5.10. Объемы бюджетных ассигнований на исполнение обязательств по предоставлению межбюджетных трансфертов (ст. 69 БК РФ) рассчитываются: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proofErr w:type="gramStart"/>
      <w:r w:rsidRPr="00C6222D">
        <w:rPr>
          <w:sz w:val="24"/>
          <w:szCs w:val="24"/>
        </w:rPr>
        <w:t>1) нормативным, плановым и иными методами с учетом положений законов Новосибирской области,  постановлений Правительства Новосибирской области и решений представительного органа Крещенского сельсовета Убинского района Новосибирской области, на основании которых планируется представление указанных межбюджетных трансфертов.</w:t>
      </w:r>
      <w:proofErr w:type="gramEnd"/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2) по формуле: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 = (БА(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r w:rsidRPr="00C6222D">
        <w:rPr>
          <w:sz w:val="24"/>
          <w:szCs w:val="24"/>
          <w:vertAlign w:val="subscript"/>
        </w:rPr>
        <w:t xml:space="preserve">база </w:t>
      </w:r>
      <w:r w:rsidRPr="00C6222D">
        <w:rPr>
          <w:sz w:val="24"/>
          <w:szCs w:val="24"/>
        </w:rPr>
        <w:t>+ 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r w:rsidRPr="00C6222D">
        <w:rPr>
          <w:sz w:val="24"/>
          <w:szCs w:val="24"/>
        </w:rPr>
        <w:t xml:space="preserve">) </w:t>
      </w:r>
      <w:proofErr w:type="spellStart"/>
      <w:r w:rsidRPr="00C6222D">
        <w:rPr>
          <w:sz w:val="24"/>
          <w:szCs w:val="24"/>
        </w:rPr>
        <w:t>х</w:t>
      </w:r>
      <w:proofErr w:type="spellEnd"/>
      <w:r w:rsidRPr="00C6222D">
        <w:rPr>
          <w:sz w:val="24"/>
          <w:szCs w:val="24"/>
        </w:rPr>
        <w:t xml:space="preserve"> </w:t>
      </w:r>
      <w:r w:rsidRPr="00C6222D">
        <w:rPr>
          <w:sz w:val="24"/>
          <w:szCs w:val="24"/>
          <w:lang w:val="en-US"/>
        </w:rPr>
        <w:t>I</w:t>
      </w:r>
      <w:r w:rsidRPr="00C6222D">
        <w:rPr>
          <w:sz w:val="24"/>
          <w:szCs w:val="24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объем бюджетных ассигнований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r w:rsidRPr="00C6222D">
        <w:rPr>
          <w:sz w:val="24"/>
          <w:szCs w:val="24"/>
          <w:vertAlign w:val="subscript"/>
        </w:rPr>
        <w:t xml:space="preserve">база </w:t>
      </w:r>
      <w:r w:rsidRPr="00C6222D">
        <w:rPr>
          <w:sz w:val="24"/>
          <w:szCs w:val="24"/>
        </w:rPr>
        <w:t xml:space="preserve">–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утвержденный в соответствии с действующим решением о местном бюджете; 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r w:rsidRPr="00C6222D">
        <w:rPr>
          <w:sz w:val="24"/>
          <w:szCs w:val="24"/>
          <w:vertAlign w:val="subscript"/>
        </w:rPr>
        <w:t xml:space="preserve"> </w:t>
      </w:r>
      <w:r w:rsidRPr="00C6222D">
        <w:rPr>
          <w:sz w:val="24"/>
          <w:szCs w:val="24"/>
        </w:rPr>
        <w:t xml:space="preserve">– дополнительный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представленный по заявке главного распорядителя бюджетных сре</w:t>
      </w:r>
      <w:proofErr w:type="gramStart"/>
      <w:r w:rsidRPr="00C6222D">
        <w:rPr>
          <w:sz w:val="24"/>
          <w:szCs w:val="24"/>
        </w:rPr>
        <w:t>дств в с</w:t>
      </w:r>
      <w:proofErr w:type="gramEnd"/>
      <w:r w:rsidRPr="00C6222D">
        <w:rPr>
          <w:sz w:val="24"/>
          <w:szCs w:val="24"/>
        </w:rPr>
        <w:t>оответствии с п.2.4 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  <w:proofErr w:type="gramStart"/>
      <w:r w:rsidRPr="00C6222D">
        <w:rPr>
          <w:sz w:val="24"/>
          <w:szCs w:val="24"/>
          <w:lang w:val="en-US"/>
        </w:rPr>
        <w:t>I</w:t>
      </w:r>
      <w:r w:rsidRPr="00C6222D">
        <w:rPr>
          <w:sz w:val="24"/>
          <w:szCs w:val="24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коэффициент индексации расходов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году.</w:t>
      </w:r>
      <w:proofErr w:type="gramEnd"/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3) Принимаются </w:t>
      </w:r>
      <w:proofErr w:type="gramStart"/>
      <w:r w:rsidRPr="00C6222D">
        <w:rPr>
          <w:sz w:val="24"/>
          <w:szCs w:val="24"/>
        </w:rPr>
        <w:t>равными</w:t>
      </w:r>
      <w:proofErr w:type="gramEnd"/>
      <w:r w:rsidRPr="00C6222D">
        <w:rPr>
          <w:sz w:val="24"/>
          <w:szCs w:val="24"/>
        </w:rPr>
        <w:t xml:space="preserve"> объемам бюджетных ассигнований на исполнение обязательств по предоставлению соответствующих межбюджетных трансфертов на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-1) год.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lastRenderedPageBreak/>
        <w:t xml:space="preserve">3.5.11. </w:t>
      </w:r>
      <w:proofErr w:type="gramStart"/>
      <w:r w:rsidRPr="00C6222D">
        <w:rPr>
          <w:sz w:val="24"/>
          <w:szCs w:val="24"/>
        </w:rPr>
        <w:t>Объемы бюджетных ассигнований на обслуживание муниципального долга (ст. 69 БК РФ) рассчитываются в соответствии с решениями представительного органа Крещенского сельсовета Убинского района Новосибирской области, нормативными правовыми актами администрации, муниципальными контрактами, договорами (соглашениями), определяющими условия привлечения и обращения муниципальных долговых обязательств Крещенского сельсовета Убинского района Новосибирской области, а также прогнозируемыми объемами привлечения и погашения муниципальных заимствований исходя из планируемого дефицита местного</w:t>
      </w:r>
      <w:proofErr w:type="gramEnd"/>
      <w:r w:rsidRPr="00C6222D">
        <w:rPr>
          <w:sz w:val="24"/>
          <w:szCs w:val="24"/>
        </w:rPr>
        <w:t xml:space="preserve"> бюджета, прогнозируемого уровня процентной ставки.</w:t>
      </w:r>
    </w:p>
    <w:p w:rsidR="00C6222D" w:rsidRPr="00C6222D" w:rsidRDefault="00C6222D" w:rsidP="00C6222D">
      <w:pPr>
        <w:pStyle w:val="2"/>
        <w:jc w:val="left"/>
        <w:rPr>
          <w:color w:val="000000"/>
          <w:spacing w:val="-3"/>
          <w:sz w:val="24"/>
          <w:szCs w:val="24"/>
        </w:rPr>
      </w:pPr>
      <w:r w:rsidRPr="00C6222D">
        <w:rPr>
          <w:noProof/>
          <w:color w:val="000000"/>
          <w:spacing w:val="-3"/>
          <w:sz w:val="24"/>
          <w:szCs w:val="24"/>
        </w:rPr>
        <w:pict>
          <v:shape id="_x0000_s1032" type="#_x0000_t32" style="position:absolute;left:0;text-align:left;margin-left:55.55pt;margin-top:26.1pt;width:0;height:0;z-index:251664384" o:connectortype="straight"/>
        </w:pict>
      </w:r>
      <w:r w:rsidRPr="00C6222D">
        <w:rPr>
          <w:color w:val="000000"/>
          <w:spacing w:val="-3"/>
          <w:sz w:val="24"/>
          <w:szCs w:val="24"/>
        </w:rPr>
        <w:t>3.5.12. Планирование бюджетных ассигнований на исполнение судебных актов по искам к Убинскому району Новосибирской области о возмещении вреда, причиненному гражданину или юридическому лицу в результате незаконных действий (бездействия) органов местного самоуправления либо должностных лиц этих органов, осуществляется в соответствии с ожидаемой оценкой исполнения данных расходов в текущем финансовом году.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color w:val="000000"/>
          <w:spacing w:val="-3"/>
          <w:sz w:val="24"/>
          <w:szCs w:val="24"/>
        </w:rPr>
        <w:t xml:space="preserve">3.5.13. </w:t>
      </w:r>
      <w:r w:rsidRPr="00C6222D">
        <w:rPr>
          <w:sz w:val="24"/>
          <w:szCs w:val="24"/>
        </w:rPr>
        <w:t xml:space="preserve">Объемы бюджетных ассигнований на исполнение обязательств по предоставлению субсидий бюджетным и автономным учреждениям, включая на возмещение нормативных затрат по оказанию ими муниципальных услуг физическим и (или) юридическим лицам, а также по  предоставлению субсидий из бюджетов бюджетной системы Российской Федерации на иные цели рассчитываются 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  <w:r w:rsidRPr="00C6222D">
        <w:rPr>
          <w:sz w:val="24"/>
          <w:szCs w:val="24"/>
        </w:rPr>
        <w:t>1) По формуле: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 = (БА(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r w:rsidRPr="00C6222D">
        <w:rPr>
          <w:sz w:val="24"/>
          <w:szCs w:val="24"/>
          <w:vertAlign w:val="subscript"/>
        </w:rPr>
        <w:t xml:space="preserve">база </w:t>
      </w:r>
      <w:r w:rsidRPr="00C6222D">
        <w:rPr>
          <w:sz w:val="24"/>
          <w:szCs w:val="24"/>
        </w:rPr>
        <w:t>+ 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r w:rsidRPr="00C6222D">
        <w:rPr>
          <w:sz w:val="24"/>
          <w:szCs w:val="24"/>
        </w:rPr>
        <w:t xml:space="preserve">) </w:t>
      </w:r>
      <w:proofErr w:type="spellStart"/>
      <w:r w:rsidRPr="00C6222D">
        <w:rPr>
          <w:sz w:val="24"/>
          <w:szCs w:val="24"/>
        </w:rPr>
        <w:t>х</w:t>
      </w:r>
      <w:proofErr w:type="spellEnd"/>
      <w:r w:rsidRPr="00C6222D">
        <w:rPr>
          <w:sz w:val="24"/>
          <w:szCs w:val="24"/>
        </w:rPr>
        <w:t xml:space="preserve"> </w:t>
      </w:r>
      <w:r w:rsidRPr="00C6222D">
        <w:rPr>
          <w:sz w:val="24"/>
          <w:szCs w:val="24"/>
          <w:lang w:val="en-US"/>
        </w:rPr>
        <w:t>I</w:t>
      </w:r>
      <w:r w:rsidRPr="00C6222D">
        <w:rPr>
          <w:sz w:val="24"/>
          <w:szCs w:val="24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</w:p>
    <w:p w:rsidR="00C6222D" w:rsidRPr="00C6222D" w:rsidRDefault="00C6222D" w:rsidP="00C6222D">
      <w:pPr>
        <w:pStyle w:val="2"/>
        <w:jc w:val="both"/>
        <w:rPr>
          <w:sz w:val="24"/>
          <w:szCs w:val="24"/>
        </w:rPr>
      </w:pP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объем бюджетных ассигнований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r w:rsidRPr="00C6222D">
        <w:rPr>
          <w:sz w:val="24"/>
          <w:szCs w:val="24"/>
          <w:vertAlign w:val="subscript"/>
        </w:rPr>
        <w:t xml:space="preserve">база </w:t>
      </w:r>
      <w:r w:rsidRPr="00C6222D">
        <w:rPr>
          <w:sz w:val="24"/>
          <w:szCs w:val="24"/>
        </w:rPr>
        <w:t xml:space="preserve">–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утвержденный в соответствии с действующим решением о местном бюджете; 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>БА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)</w:t>
      </w:r>
      <w:proofErr w:type="spellStart"/>
      <w:r w:rsidRPr="00C6222D">
        <w:rPr>
          <w:sz w:val="24"/>
          <w:szCs w:val="24"/>
          <w:vertAlign w:val="subscript"/>
        </w:rPr>
        <w:t>изм</w:t>
      </w:r>
      <w:proofErr w:type="spellEnd"/>
      <w:r w:rsidRPr="00C6222D">
        <w:rPr>
          <w:sz w:val="24"/>
          <w:szCs w:val="24"/>
          <w:vertAlign w:val="subscript"/>
        </w:rPr>
        <w:t xml:space="preserve"> </w:t>
      </w:r>
      <w:r w:rsidRPr="00C6222D">
        <w:rPr>
          <w:sz w:val="24"/>
          <w:szCs w:val="24"/>
        </w:rPr>
        <w:t xml:space="preserve">– дополнительный объем бюджетных ассигнований на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</w:t>
      </w:r>
      <w:proofErr w:type="spellStart"/>
      <w:r w:rsidRPr="00C6222D">
        <w:rPr>
          <w:sz w:val="24"/>
          <w:szCs w:val="24"/>
        </w:rPr>
        <w:t>тый</w:t>
      </w:r>
      <w:proofErr w:type="spellEnd"/>
      <w:r w:rsidRPr="00C6222D">
        <w:rPr>
          <w:sz w:val="24"/>
          <w:szCs w:val="24"/>
        </w:rPr>
        <w:t xml:space="preserve"> год, представленный по заявке получателя бюджетных сре</w:t>
      </w:r>
      <w:proofErr w:type="gramStart"/>
      <w:r w:rsidRPr="00C6222D">
        <w:rPr>
          <w:sz w:val="24"/>
          <w:szCs w:val="24"/>
        </w:rPr>
        <w:t>дств в с</w:t>
      </w:r>
      <w:proofErr w:type="gramEnd"/>
      <w:r w:rsidRPr="00C6222D">
        <w:rPr>
          <w:sz w:val="24"/>
          <w:szCs w:val="24"/>
        </w:rPr>
        <w:t>оответствии с п.п. 2.4., 2.5. 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proofErr w:type="gramStart"/>
      <w:r w:rsidRPr="00C6222D">
        <w:rPr>
          <w:sz w:val="24"/>
          <w:szCs w:val="24"/>
          <w:lang w:val="en-US"/>
        </w:rPr>
        <w:t>I</w:t>
      </w:r>
      <w:r w:rsidRPr="00C6222D">
        <w:rPr>
          <w:sz w:val="24"/>
          <w:szCs w:val="24"/>
        </w:rPr>
        <w:t xml:space="preserve"> (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 xml:space="preserve">) – коэффициент индексации расходов в </w:t>
      </w:r>
      <w:proofErr w:type="spellStart"/>
      <w:r w:rsidRPr="00C6222D">
        <w:rPr>
          <w:sz w:val="24"/>
          <w:szCs w:val="24"/>
          <w:lang w:val="en-US"/>
        </w:rPr>
        <w:t>i</w:t>
      </w:r>
      <w:proofErr w:type="spellEnd"/>
      <w:r w:rsidRPr="00C6222D">
        <w:rPr>
          <w:sz w:val="24"/>
          <w:szCs w:val="24"/>
        </w:rPr>
        <w:t>-том году.</w:t>
      </w:r>
      <w:proofErr w:type="gramEnd"/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sz w:val="24"/>
          <w:szCs w:val="24"/>
        </w:rPr>
        <w:t xml:space="preserve">2) Расчет субсидии муниципальным бюджетным и автономным учреждениям производится в соответствии с Порядком определения объема субсидии, методическими рекомендациями по расчету нормативных затрат на оказание муниципальных услуг и нормативных затрат на содержание имущества муниципальных учреждений, утвержденных постановлениями администрации. </w:t>
      </w:r>
    </w:p>
    <w:p w:rsidR="00C6222D" w:rsidRPr="00C6222D" w:rsidRDefault="00C6222D" w:rsidP="00C6222D">
      <w:pPr>
        <w:pStyle w:val="2"/>
        <w:jc w:val="left"/>
        <w:rPr>
          <w:sz w:val="24"/>
          <w:szCs w:val="24"/>
        </w:rPr>
      </w:pPr>
      <w:r w:rsidRPr="00C6222D">
        <w:rPr>
          <w:color w:val="000000"/>
          <w:spacing w:val="-3"/>
          <w:sz w:val="24"/>
          <w:szCs w:val="24"/>
        </w:rPr>
        <w:t xml:space="preserve">3.6. </w:t>
      </w:r>
      <w:r w:rsidRPr="00C6222D">
        <w:rPr>
          <w:color w:val="000000"/>
          <w:spacing w:val="-4"/>
          <w:sz w:val="24"/>
          <w:szCs w:val="24"/>
        </w:rPr>
        <w:t xml:space="preserve">Планирование бюджетных ассигнований на исполнение принимаемых обязательств осуществляется </w:t>
      </w:r>
      <w:proofErr w:type="gramStart"/>
      <w:r w:rsidRPr="00C6222D">
        <w:rPr>
          <w:color w:val="000000"/>
          <w:spacing w:val="-4"/>
          <w:sz w:val="24"/>
          <w:szCs w:val="24"/>
        </w:rPr>
        <w:t>в зависимости от вида бюджетного ассигнования по аналогии в соответствии с настоящим Порядком</w:t>
      </w:r>
      <w:proofErr w:type="gramEnd"/>
      <w:r w:rsidRPr="00C6222D">
        <w:rPr>
          <w:color w:val="000000"/>
          <w:spacing w:val="-4"/>
          <w:sz w:val="24"/>
          <w:szCs w:val="24"/>
        </w:rPr>
        <w:t xml:space="preserve"> и </w:t>
      </w:r>
      <w:r w:rsidRPr="00C6222D">
        <w:rPr>
          <w:color w:val="000000"/>
          <w:spacing w:val="-5"/>
          <w:sz w:val="24"/>
          <w:szCs w:val="24"/>
        </w:rPr>
        <w:t>Методикой планирования.</w:t>
      </w:r>
    </w:p>
    <w:p w:rsidR="00C6222D" w:rsidRDefault="00C6222D" w:rsidP="00C6222D">
      <w:pPr>
        <w:pStyle w:val="2"/>
        <w:jc w:val="both"/>
        <w:rPr>
          <w:b/>
        </w:rPr>
      </w:pPr>
    </w:p>
    <w:p w:rsidR="00725CE9" w:rsidRDefault="00725CE9" w:rsidP="00B65784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25CE9" w:rsidRDefault="00725CE9" w:rsidP="00B65784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B65784" w:rsidRPr="00B65784" w:rsidRDefault="00B65784" w:rsidP="00B65784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B65784">
        <w:rPr>
          <w:rFonts w:ascii="Times New Roman" w:hAnsi="Times New Roman" w:cs="Times New Roman"/>
          <w:sz w:val="28"/>
          <w:szCs w:val="28"/>
        </w:rPr>
        <w:t xml:space="preserve">Глава Крещенского сельсовета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5784">
        <w:rPr>
          <w:rFonts w:ascii="Times New Roman" w:hAnsi="Times New Roman" w:cs="Times New Roman"/>
          <w:sz w:val="28"/>
          <w:szCs w:val="28"/>
        </w:rPr>
        <w:t xml:space="preserve">   Д.А. Астапчук</w:t>
      </w:r>
    </w:p>
    <w:p w:rsidR="00B65784" w:rsidRPr="00B65784" w:rsidRDefault="00B65784" w:rsidP="00B65784">
      <w:pPr>
        <w:pStyle w:val="ConsPlusNormal"/>
        <w:rPr>
          <w:sz w:val="28"/>
          <w:szCs w:val="28"/>
        </w:rPr>
      </w:pPr>
      <w:r w:rsidRPr="00B65784">
        <w:rPr>
          <w:sz w:val="28"/>
          <w:szCs w:val="28"/>
        </w:rPr>
        <w:t>Убинского района</w:t>
      </w:r>
    </w:p>
    <w:p w:rsidR="00B65784" w:rsidRPr="00B65784" w:rsidRDefault="00B65784" w:rsidP="00B65784">
      <w:pPr>
        <w:pStyle w:val="ConsPlusNormal"/>
        <w:rPr>
          <w:sz w:val="28"/>
          <w:szCs w:val="28"/>
        </w:rPr>
      </w:pPr>
      <w:r w:rsidRPr="00B65784">
        <w:rPr>
          <w:sz w:val="28"/>
          <w:szCs w:val="28"/>
        </w:rPr>
        <w:t>Новосибирской области</w:t>
      </w:r>
    </w:p>
    <w:p w:rsidR="00B65784" w:rsidRPr="00B65784" w:rsidRDefault="00B65784" w:rsidP="00B65784">
      <w:pPr>
        <w:pStyle w:val="ConsPlusNormal"/>
        <w:jc w:val="center"/>
        <w:rPr>
          <w:sz w:val="28"/>
          <w:szCs w:val="28"/>
        </w:rPr>
      </w:pPr>
    </w:p>
    <w:p w:rsidR="000306EF" w:rsidRPr="00B65784" w:rsidRDefault="00B65784" w:rsidP="00B65784">
      <w:pPr>
        <w:pStyle w:val="a4"/>
        <w:tabs>
          <w:tab w:val="left" w:pos="270"/>
          <w:tab w:val="center" w:pos="4677"/>
        </w:tabs>
        <w:jc w:val="left"/>
      </w:pPr>
      <w:r w:rsidRPr="00B65784">
        <w:rPr>
          <w:rFonts w:ascii="Times New Roman" w:hAnsi="Times New Roman" w:cs="Times New Roman"/>
          <w:sz w:val="28"/>
          <w:szCs w:val="28"/>
        </w:rPr>
        <w:t xml:space="preserve">Редактор   </w:t>
      </w:r>
      <w:proofErr w:type="spellStart"/>
      <w:r w:rsidRPr="00B65784">
        <w:rPr>
          <w:rFonts w:ascii="Times New Roman" w:hAnsi="Times New Roman" w:cs="Times New Roman"/>
          <w:sz w:val="28"/>
          <w:szCs w:val="28"/>
        </w:rPr>
        <w:t>Ядренцева</w:t>
      </w:r>
      <w:proofErr w:type="spellEnd"/>
      <w:r w:rsidRPr="00B65784">
        <w:rPr>
          <w:rFonts w:ascii="Times New Roman" w:hAnsi="Times New Roman" w:cs="Times New Roman"/>
          <w:sz w:val="28"/>
          <w:szCs w:val="28"/>
        </w:rPr>
        <w:t xml:space="preserve"> Т.А.</w:t>
      </w:r>
    </w:p>
    <w:sectPr w:rsidR="000306EF" w:rsidRPr="00B65784" w:rsidSect="00B65784">
      <w:foot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AE7" w:rsidRDefault="00EF7AE7" w:rsidP="002B3F68">
      <w:pPr>
        <w:spacing w:after="0" w:line="240" w:lineRule="auto"/>
      </w:pPr>
      <w:r>
        <w:separator/>
      </w:r>
    </w:p>
  </w:endnote>
  <w:endnote w:type="continuationSeparator" w:id="0">
    <w:p w:rsidR="00EF7AE7" w:rsidRDefault="00EF7AE7" w:rsidP="002B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5" w:rsidRDefault="00D87155">
    <w:pPr>
      <w:pStyle w:val="ab"/>
      <w:jc w:val="right"/>
    </w:pPr>
  </w:p>
  <w:p w:rsidR="00D87155" w:rsidRDefault="00D8715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AE7" w:rsidRDefault="00EF7AE7" w:rsidP="002B3F68">
      <w:pPr>
        <w:spacing w:after="0" w:line="240" w:lineRule="auto"/>
      </w:pPr>
      <w:r>
        <w:separator/>
      </w:r>
    </w:p>
  </w:footnote>
  <w:footnote w:type="continuationSeparator" w:id="0">
    <w:p w:rsidR="00EF7AE7" w:rsidRDefault="00EF7AE7" w:rsidP="002B3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5" w:rsidRPr="001B7465" w:rsidRDefault="00D87155" w:rsidP="001B7465">
    <w:pPr>
      <w:pStyle w:val="a9"/>
      <w:jc w:val="right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6A083F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27461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A6C7CE8"/>
    <w:multiLevelType w:val="hybridMultilevel"/>
    <w:tmpl w:val="41305BAC"/>
    <w:lvl w:ilvl="0" w:tplc="43CA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1AF134F"/>
    <w:multiLevelType w:val="hybridMultilevel"/>
    <w:tmpl w:val="4A447782"/>
    <w:lvl w:ilvl="0" w:tplc="BE042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1C3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81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06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A6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C0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CD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84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F61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C50C5"/>
    <w:multiLevelType w:val="hybridMultilevel"/>
    <w:tmpl w:val="18306E68"/>
    <w:lvl w:ilvl="0" w:tplc="0419000F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2536C"/>
    <w:multiLevelType w:val="hybridMultilevel"/>
    <w:tmpl w:val="3594CE42"/>
    <w:lvl w:ilvl="0" w:tplc="04190001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9465524"/>
    <w:multiLevelType w:val="hybridMultilevel"/>
    <w:tmpl w:val="9716D1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7017A"/>
    <w:multiLevelType w:val="hybridMultilevel"/>
    <w:tmpl w:val="BAD4EA1A"/>
    <w:lvl w:ilvl="0" w:tplc="57E2E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AC6C161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5BD0C29"/>
    <w:multiLevelType w:val="hybridMultilevel"/>
    <w:tmpl w:val="0DB671D8"/>
    <w:lvl w:ilvl="0" w:tplc="3AE4A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6413EC0"/>
    <w:multiLevelType w:val="hybridMultilevel"/>
    <w:tmpl w:val="41305BAC"/>
    <w:lvl w:ilvl="0" w:tplc="43CA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04809A1"/>
    <w:multiLevelType w:val="hybridMultilevel"/>
    <w:tmpl w:val="C4EE6AE4"/>
    <w:lvl w:ilvl="0" w:tplc="7362ECE2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4B64B7A2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348AD808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570E1026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BF36F0F2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5C2A994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2CE00360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E66414AA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39B67084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5">
    <w:nsid w:val="46160C49"/>
    <w:multiLevelType w:val="hybridMultilevel"/>
    <w:tmpl w:val="6590B6C2"/>
    <w:lvl w:ilvl="0" w:tplc="2DE4E2AE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6">
    <w:nsid w:val="46A15AFF"/>
    <w:multiLevelType w:val="hybridMultilevel"/>
    <w:tmpl w:val="96B8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41498"/>
    <w:multiLevelType w:val="hybridMultilevel"/>
    <w:tmpl w:val="EC62F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1E3408"/>
    <w:multiLevelType w:val="hybridMultilevel"/>
    <w:tmpl w:val="A32AFFD6"/>
    <w:lvl w:ilvl="0" w:tplc="0419000F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513B7"/>
    <w:multiLevelType w:val="hybridMultilevel"/>
    <w:tmpl w:val="ED1AB130"/>
    <w:lvl w:ilvl="0" w:tplc="3F948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E60CD"/>
    <w:multiLevelType w:val="hybridMultilevel"/>
    <w:tmpl w:val="E44A75B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7616076D"/>
    <w:multiLevelType w:val="hybridMultilevel"/>
    <w:tmpl w:val="495A8592"/>
    <w:lvl w:ilvl="0" w:tplc="D6B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891BB1"/>
    <w:multiLevelType w:val="hybridMultilevel"/>
    <w:tmpl w:val="E2D0DBAA"/>
    <w:lvl w:ilvl="0" w:tplc="47F4D0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73178F"/>
    <w:multiLevelType w:val="hybridMultilevel"/>
    <w:tmpl w:val="CF48B8F8"/>
    <w:lvl w:ilvl="0" w:tplc="BCF47C7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6"/>
  </w:num>
  <w:num w:numId="5">
    <w:abstractNumId w:val="7"/>
  </w:num>
  <w:num w:numId="6">
    <w:abstractNumId w:val="15"/>
  </w:num>
  <w:num w:numId="7">
    <w:abstractNumId w:val="19"/>
  </w:num>
  <w:num w:numId="8">
    <w:abstractNumId w:val="14"/>
  </w:num>
  <w:num w:numId="9">
    <w:abstractNumId w:val="22"/>
  </w:num>
  <w:num w:numId="10">
    <w:abstractNumId w:val="4"/>
  </w:num>
  <w:num w:numId="11">
    <w:abstractNumId w:val="25"/>
  </w:num>
  <w:num w:numId="12">
    <w:abstractNumId w:val="5"/>
  </w:num>
  <w:num w:numId="13">
    <w:abstractNumId w:val="0"/>
  </w:num>
  <w:num w:numId="14">
    <w:abstractNumId w:val="17"/>
  </w:num>
  <w:num w:numId="15">
    <w:abstractNumId w:val="21"/>
  </w:num>
  <w:num w:numId="16">
    <w:abstractNumId w:val="0"/>
  </w:num>
  <w:num w:numId="17">
    <w:abstractNumId w:val="1"/>
  </w:num>
  <w:num w:numId="18">
    <w:abstractNumId w:val="23"/>
  </w:num>
  <w:num w:numId="19">
    <w:abstractNumId w:val="8"/>
  </w:num>
  <w:num w:numId="20">
    <w:abstractNumId w:val="16"/>
  </w:num>
  <w:num w:numId="21">
    <w:abstractNumId w:val="24"/>
  </w:num>
  <w:num w:numId="22">
    <w:abstractNumId w:val="0"/>
  </w:num>
  <w:num w:numId="23">
    <w:abstractNumId w:val="1"/>
  </w:num>
  <w:num w:numId="24">
    <w:abstractNumId w:val="9"/>
  </w:num>
  <w:num w:numId="25">
    <w:abstractNumId w:val="11"/>
  </w:num>
  <w:num w:numId="26">
    <w:abstractNumId w:val="18"/>
  </w:num>
  <w:num w:numId="27">
    <w:abstractNumId w:val="20"/>
  </w:num>
  <w:num w:numId="28">
    <w:abstractNumId w:val="12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71AF"/>
    <w:rsid w:val="000104DB"/>
    <w:rsid w:val="00012D77"/>
    <w:rsid w:val="00023412"/>
    <w:rsid w:val="000306EF"/>
    <w:rsid w:val="000332FF"/>
    <w:rsid w:val="00050C0A"/>
    <w:rsid w:val="00055E59"/>
    <w:rsid w:val="000576B6"/>
    <w:rsid w:val="00057ACE"/>
    <w:rsid w:val="00065DE0"/>
    <w:rsid w:val="00077424"/>
    <w:rsid w:val="00077B52"/>
    <w:rsid w:val="00082351"/>
    <w:rsid w:val="0008245C"/>
    <w:rsid w:val="00085B17"/>
    <w:rsid w:val="000936C5"/>
    <w:rsid w:val="000C6860"/>
    <w:rsid w:val="000D157D"/>
    <w:rsid w:val="000E0DD5"/>
    <w:rsid w:val="000E4FC4"/>
    <w:rsid w:val="000F1B03"/>
    <w:rsid w:val="000F29DA"/>
    <w:rsid w:val="001333AE"/>
    <w:rsid w:val="001415B2"/>
    <w:rsid w:val="00184C45"/>
    <w:rsid w:val="00194C16"/>
    <w:rsid w:val="00194C4E"/>
    <w:rsid w:val="001A5383"/>
    <w:rsid w:val="001A5CA6"/>
    <w:rsid w:val="001B7125"/>
    <w:rsid w:val="001D5DBF"/>
    <w:rsid w:val="002040BF"/>
    <w:rsid w:val="00235D95"/>
    <w:rsid w:val="00281D3F"/>
    <w:rsid w:val="002957B2"/>
    <w:rsid w:val="002B3F68"/>
    <w:rsid w:val="002D42BC"/>
    <w:rsid w:val="002D66FB"/>
    <w:rsid w:val="002E549C"/>
    <w:rsid w:val="002F29D6"/>
    <w:rsid w:val="002F79D4"/>
    <w:rsid w:val="0030777A"/>
    <w:rsid w:val="003127C7"/>
    <w:rsid w:val="003351CA"/>
    <w:rsid w:val="00353ABB"/>
    <w:rsid w:val="00367B5F"/>
    <w:rsid w:val="003778C0"/>
    <w:rsid w:val="00380495"/>
    <w:rsid w:val="00390CBD"/>
    <w:rsid w:val="003B3217"/>
    <w:rsid w:val="003C672D"/>
    <w:rsid w:val="003D00AF"/>
    <w:rsid w:val="003D2D0C"/>
    <w:rsid w:val="003D59F5"/>
    <w:rsid w:val="0043406A"/>
    <w:rsid w:val="004377FB"/>
    <w:rsid w:val="004459B7"/>
    <w:rsid w:val="0046242D"/>
    <w:rsid w:val="00463999"/>
    <w:rsid w:val="004647DF"/>
    <w:rsid w:val="00490FAF"/>
    <w:rsid w:val="00492BB9"/>
    <w:rsid w:val="004B78A5"/>
    <w:rsid w:val="004C11B1"/>
    <w:rsid w:val="004C51BB"/>
    <w:rsid w:val="004D7E29"/>
    <w:rsid w:val="004E7E8D"/>
    <w:rsid w:val="005430F6"/>
    <w:rsid w:val="0055021A"/>
    <w:rsid w:val="00551295"/>
    <w:rsid w:val="0055436E"/>
    <w:rsid w:val="00574EB5"/>
    <w:rsid w:val="00590360"/>
    <w:rsid w:val="00595CA1"/>
    <w:rsid w:val="005A7191"/>
    <w:rsid w:val="005B1AC9"/>
    <w:rsid w:val="005D0B91"/>
    <w:rsid w:val="005D4ECB"/>
    <w:rsid w:val="005E20FC"/>
    <w:rsid w:val="005E3B46"/>
    <w:rsid w:val="005E7420"/>
    <w:rsid w:val="0060684F"/>
    <w:rsid w:val="00616340"/>
    <w:rsid w:val="0062096F"/>
    <w:rsid w:val="00626A2E"/>
    <w:rsid w:val="006348D1"/>
    <w:rsid w:val="006409F1"/>
    <w:rsid w:val="00662239"/>
    <w:rsid w:val="0066730C"/>
    <w:rsid w:val="0069795E"/>
    <w:rsid w:val="006A2B25"/>
    <w:rsid w:val="006B1070"/>
    <w:rsid w:val="006C29D1"/>
    <w:rsid w:val="006D7DA0"/>
    <w:rsid w:val="00713B69"/>
    <w:rsid w:val="007163F9"/>
    <w:rsid w:val="00717AE7"/>
    <w:rsid w:val="00725CE9"/>
    <w:rsid w:val="00730C39"/>
    <w:rsid w:val="00763CD1"/>
    <w:rsid w:val="00780F5D"/>
    <w:rsid w:val="00785856"/>
    <w:rsid w:val="007B1BDC"/>
    <w:rsid w:val="007B350E"/>
    <w:rsid w:val="007C7618"/>
    <w:rsid w:val="007F7429"/>
    <w:rsid w:val="00815027"/>
    <w:rsid w:val="00835D12"/>
    <w:rsid w:val="00845897"/>
    <w:rsid w:val="0085324C"/>
    <w:rsid w:val="00854294"/>
    <w:rsid w:val="00857107"/>
    <w:rsid w:val="00863C09"/>
    <w:rsid w:val="00863E73"/>
    <w:rsid w:val="00866E71"/>
    <w:rsid w:val="0088037E"/>
    <w:rsid w:val="008833D9"/>
    <w:rsid w:val="008A6992"/>
    <w:rsid w:val="008B08DC"/>
    <w:rsid w:val="008B1048"/>
    <w:rsid w:val="008C1E10"/>
    <w:rsid w:val="008E34D9"/>
    <w:rsid w:val="00915CFF"/>
    <w:rsid w:val="00921A3F"/>
    <w:rsid w:val="00924D5B"/>
    <w:rsid w:val="00986A69"/>
    <w:rsid w:val="009A3534"/>
    <w:rsid w:val="009B4480"/>
    <w:rsid w:val="009D2E82"/>
    <w:rsid w:val="009E0379"/>
    <w:rsid w:val="009F71AF"/>
    <w:rsid w:val="00A049A0"/>
    <w:rsid w:val="00A1021D"/>
    <w:rsid w:val="00A256FF"/>
    <w:rsid w:val="00A334F8"/>
    <w:rsid w:val="00A34D0C"/>
    <w:rsid w:val="00A44C12"/>
    <w:rsid w:val="00A83207"/>
    <w:rsid w:val="00A93723"/>
    <w:rsid w:val="00AB7395"/>
    <w:rsid w:val="00AB7F37"/>
    <w:rsid w:val="00AC749E"/>
    <w:rsid w:val="00AD74B0"/>
    <w:rsid w:val="00AE7DC9"/>
    <w:rsid w:val="00AF3F32"/>
    <w:rsid w:val="00B041F8"/>
    <w:rsid w:val="00B16222"/>
    <w:rsid w:val="00B2639D"/>
    <w:rsid w:val="00B42183"/>
    <w:rsid w:val="00B44C42"/>
    <w:rsid w:val="00B47DD0"/>
    <w:rsid w:val="00B50E39"/>
    <w:rsid w:val="00B528C0"/>
    <w:rsid w:val="00B568AB"/>
    <w:rsid w:val="00B6143A"/>
    <w:rsid w:val="00B64617"/>
    <w:rsid w:val="00B65784"/>
    <w:rsid w:val="00B7389B"/>
    <w:rsid w:val="00B853CE"/>
    <w:rsid w:val="00B91B55"/>
    <w:rsid w:val="00BB461F"/>
    <w:rsid w:val="00BD526E"/>
    <w:rsid w:val="00BE6496"/>
    <w:rsid w:val="00BF4839"/>
    <w:rsid w:val="00C05AAA"/>
    <w:rsid w:val="00C233EE"/>
    <w:rsid w:val="00C23CB4"/>
    <w:rsid w:val="00C23CBC"/>
    <w:rsid w:val="00C344F5"/>
    <w:rsid w:val="00C409AE"/>
    <w:rsid w:val="00C538C1"/>
    <w:rsid w:val="00C6222D"/>
    <w:rsid w:val="00C6276F"/>
    <w:rsid w:val="00C86227"/>
    <w:rsid w:val="00C90D4B"/>
    <w:rsid w:val="00CC67B7"/>
    <w:rsid w:val="00CE4893"/>
    <w:rsid w:val="00D105B2"/>
    <w:rsid w:val="00D30249"/>
    <w:rsid w:val="00D31AAC"/>
    <w:rsid w:val="00D443F4"/>
    <w:rsid w:val="00D61D1C"/>
    <w:rsid w:val="00D74007"/>
    <w:rsid w:val="00D87155"/>
    <w:rsid w:val="00D908DB"/>
    <w:rsid w:val="00DB5618"/>
    <w:rsid w:val="00DE17BB"/>
    <w:rsid w:val="00DE3060"/>
    <w:rsid w:val="00DE48B1"/>
    <w:rsid w:val="00DF7ECC"/>
    <w:rsid w:val="00E0306F"/>
    <w:rsid w:val="00E30BDB"/>
    <w:rsid w:val="00E30F9F"/>
    <w:rsid w:val="00E62379"/>
    <w:rsid w:val="00E93430"/>
    <w:rsid w:val="00EA757F"/>
    <w:rsid w:val="00EB104B"/>
    <w:rsid w:val="00EE579C"/>
    <w:rsid w:val="00EF7AE7"/>
    <w:rsid w:val="00F026D1"/>
    <w:rsid w:val="00F22780"/>
    <w:rsid w:val="00F35EC7"/>
    <w:rsid w:val="00F456A5"/>
    <w:rsid w:val="00F70FE1"/>
    <w:rsid w:val="00F823C3"/>
    <w:rsid w:val="00F9209F"/>
    <w:rsid w:val="00F94BDB"/>
    <w:rsid w:val="00F9617E"/>
    <w:rsid w:val="00F96E1E"/>
    <w:rsid w:val="00FC1903"/>
    <w:rsid w:val="00FC32E1"/>
    <w:rsid w:val="00FD1FE1"/>
    <w:rsid w:val="00FD447F"/>
    <w:rsid w:val="00FD6147"/>
    <w:rsid w:val="00FE2822"/>
    <w:rsid w:val="00FE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32"/>
        <o:r id="V:Rule4" type="connector" idref="#_x0000_s1031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4B"/>
  </w:style>
  <w:style w:type="paragraph" w:styleId="1">
    <w:name w:val="heading 1"/>
    <w:basedOn w:val="a"/>
    <w:next w:val="a"/>
    <w:link w:val="10"/>
    <w:qFormat/>
    <w:rsid w:val="00A44C12"/>
    <w:pPr>
      <w:keepNext/>
      <w:tabs>
        <w:tab w:val="left" w:pos="720"/>
      </w:tabs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A44C12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paragraph" w:styleId="30">
    <w:name w:val="heading 3"/>
    <w:basedOn w:val="a"/>
    <w:next w:val="a"/>
    <w:link w:val="31"/>
    <w:qFormat/>
    <w:rsid w:val="00A44C12"/>
    <w:pPr>
      <w:keepNext/>
      <w:tabs>
        <w:tab w:val="left" w:pos="72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A44C12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A44C12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A44C12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44C1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9F71AF"/>
    <w:rPr>
      <w:sz w:val="24"/>
      <w:szCs w:val="24"/>
    </w:rPr>
  </w:style>
  <w:style w:type="paragraph" w:styleId="a4">
    <w:name w:val="Body Text"/>
    <w:basedOn w:val="a"/>
    <w:link w:val="a3"/>
    <w:rsid w:val="009F71AF"/>
    <w:pPr>
      <w:spacing w:after="0" w:line="240" w:lineRule="auto"/>
      <w:jc w:val="center"/>
    </w:pPr>
    <w:rPr>
      <w:sz w:val="24"/>
      <w:szCs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9F71AF"/>
  </w:style>
  <w:style w:type="paragraph" w:customStyle="1" w:styleId="ConsPlusNormal">
    <w:name w:val="ConsPlusNormal"/>
    <w:link w:val="ConsPlusNormal0"/>
    <w:rsid w:val="009F7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F71AF"/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nformat">
    <w:name w:val="ConsPlusNonformat Знак"/>
    <w:link w:val="ConsPlusNonformat0"/>
    <w:locked/>
    <w:rsid w:val="009F71A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9F71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a5">
    <w:name w:val="Знак Знак Знак Знак Знак Знак Знак Знак Знак Знак Знак Знак"/>
    <w:basedOn w:val="a"/>
    <w:rsid w:val="00EA75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A757F"/>
    <w:pPr>
      <w:ind w:left="720"/>
      <w:contextualSpacing/>
    </w:pPr>
  </w:style>
  <w:style w:type="paragraph" w:styleId="a7">
    <w:name w:val="Title"/>
    <w:basedOn w:val="a"/>
    <w:link w:val="a8"/>
    <w:qFormat/>
    <w:rsid w:val="00EA75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EA757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2B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3F68"/>
  </w:style>
  <w:style w:type="paragraph" w:styleId="ab">
    <w:name w:val="footer"/>
    <w:basedOn w:val="a"/>
    <w:link w:val="ac"/>
    <w:uiPriority w:val="99"/>
    <w:unhideWhenUsed/>
    <w:rsid w:val="002B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3F68"/>
  </w:style>
  <w:style w:type="character" w:customStyle="1" w:styleId="10">
    <w:name w:val="Заголовок 1 Знак"/>
    <w:basedOn w:val="a0"/>
    <w:link w:val="1"/>
    <w:rsid w:val="00A44C1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rsid w:val="00A44C12"/>
    <w:rPr>
      <w:rFonts w:ascii="Times New Roman" w:eastAsia="Times New Roman" w:hAnsi="Times New Roman" w:cs="Times New Roman"/>
      <w:sz w:val="32"/>
      <w:szCs w:val="20"/>
    </w:rPr>
  </w:style>
  <w:style w:type="character" w:customStyle="1" w:styleId="31">
    <w:name w:val="Заголовок 3 Знак"/>
    <w:basedOn w:val="a0"/>
    <w:link w:val="30"/>
    <w:rsid w:val="00A44C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A44C12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A44C12"/>
    <w:rPr>
      <w:rFonts w:ascii="Times New Roman" w:eastAsia="Times New Roman" w:hAnsi="Times New Roman" w:cs="Times New Roman"/>
      <w:b/>
      <w:sz w:val="26"/>
      <w:szCs w:val="24"/>
    </w:rPr>
  </w:style>
  <w:style w:type="paragraph" w:styleId="ad">
    <w:name w:val="Body Text Indent"/>
    <w:basedOn w:val="a"/>
    <w:link w:val="ae"/>
    <w:rsid w:val="00A44C1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A44C12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A44C1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styleId="af">
    <w:name w:val="page number"/>
    <w:basedOn w:val="a0"/>
    <w:rsid w:val="00A44C12"/>
  </w:style>
  <w:style w:type="paragraph" w:customStyle="1" w:styleId="ConsNormal">
    <w:name w:val="ConsNormal"/>
    <w:rsid w:val="00A44C12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A44C12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uiPriority w:val="99"/>
    <w:rsid w:val="00A44C12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2">
    <w:name w:val="Body Text Indent 3"/>
    <w:basedOn w:val="a"/>
    <w:link w:val="33"/>
    <w:rsid w:val="00A44C1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rsid w:val="00A44C12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23">
    <w:name w:val="Body Text 2"/>
    <w:basedOn w:val="a"/>
    <w:link w:val="24"/>
    <w:rsid w:val="00A44C12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A44C1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33">
    <w:name w:val="Font Style33"/>
    <w:rsid w:val="00A44C12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44C1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0">
    <w:name w:val="footnote text"/>
    <w:basedOn w:val="a"/>
    <w:link w:val="af1"/>
    <w:semiHidden/>
    <w:rsid w:val="00A4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A44C1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sid w:val="00A44C12"/>
    <w:rPr>
      <w:vertAlign w:val="superscript"/>
    </w:rPr>
  </w:style>
  <w:style w:type="paragraph" w:styleId="af3">
    <w:name w:val="Balloon Text"/>
    <w:basedOn w:val="a"/>
    <w:link w:val="af4"/>
    <w:semiHidden/>
    <w:rsid w:val="00A44C1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44C12"/>
    <w:rPr>
      <w:rFonts w:ascii="Tahoma" w:eastAsia="Times New Roman" w:hAnsi="Tahoma" w:cs="Tahoma"/>
      <w:sz w:val="16"/>
      <w:szCs w:val="16"/>
    </w:rPr>
  </w:style>
  <w:style w:type="character" w:styleId="af5">
    <w:name w:val="Hyperlink"/>
    <w:uiPriority w:val="99"/>
    <w:rsid w:val="00A44C12"/>
    <w:rPr>
      <w:color w:val="0000FF"/>
      <w:u w:val="single"/>
    </w:rPr>
  </w:style>
  <w:style w:type="paragraph" w:styleId="af6">
    <w:name w:val="Normal (Web)"/>
    <w:basedOn w:val="a"/>
    <w:link w:val="af7"/>
    <w:uiPriority w:val="99"/>
    <w:rsid w:val="00A4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endnote text"/>
    <w:basedOn w:val="a"/>
    <w:link w:val="af9"/>
    <w:rsid w:val="00A4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A44C12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rsid w:val="00A44C12"/>
    <w:rPr>
      <w:vertAlign w:val="superscript"/>
    </w:rPr>
  </w:style>
  <w:style w:type="paragraph" w:customStyle="1" w:styleId="afb">
    <w:name w:val="Знак Знак Знак Знак"/>
    <w:basedOn w:val="a"/>
    <w:uiPriority w:val="99"/>
    <w:rsid w:val="00A44C12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A44C1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7">
    <w:name w:val="Обычный (веб) Знак"/>
    <w:basedOn w:val="a0"/>
    <w:link w:val="af6"/>
    <w:rsid w:val="00A44C1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"/>
    <w:rsid w:val="00662239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link w:val="afd"/>
    <w:uiPriority w:val="99"/>
    <w:qFormat/>
    <w:rsid w:val="0043406A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12">
    <w:name w:val="Абзац списка1"/>
    <w:basedOn w:val="a"/>
    <w:uiPriority w:val="99"/>
    <w:rsid w:val="0043406A"/>
    <w:pPr>
      <w:suppressAutoHyphens/>
      <w:spacing w:after="0"/>
      <w:ind w:left="720"/>
    </w:pPr>
    <w:rPr>
      <w:rFonts w:ascii="Calibri" w:eastAsia="Calibri" w:hAnsi="Calibri" w:cs="Calibri"/>
      <w:kern w:val="1"/>
      <w:lang w:eastAsia="ar-SA"/>
    </w:rPr>
  </w:style>
  <w:style w:type="paragraph" w:customStyle="1" w:styleId="ConsPlusTitle">
    <w:name w:val="ConsPlusTitle"/>
    <w:uiPriority w:val="99"/>
    <w:rsid w:val="00697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Стиль0"/>
    <w:rsid w:val="0069795E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blk">
    <w:name w:val="blk"/>
    <w:basedOn w:val="a0"/>
    <w:rsid w:val="0069795E"/>
  </w:style>
  <w:style w:type="paragraph" w:customStyle="1" w:styleId="afe">
    <w:name w:val="Подпись слева"/>
    <w:next w:val="a"/>
    <w:rsid w:val="0069795E"/>
    <w:pPr>
      <w:spacing w:after="0" w:line="240" w:lineRule="auto"/>
      <w:ind w:right="567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">
    <w:name w:val="p"/>
    <w:basedOn w:val="a"/>
    <w:rsid w:val="0069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9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2BB9"/>
  </w:style>
  <w:style w:type="paragraph" w:customStyle="1" w:styleId="pc">
    <w:name w:val="pc"/>
    <w:basedOn w:val="a"/>
    <w:rsid w:val="003D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Strong"/>
    <w:basedOn w:val="a0"/>
    <w:qFormat/>
    <w:rsid w:val="00BF4839"/>
    <w:rPr>
      <w:b/>
      <w:bCs/>
    </w:rPr>
  </w:style>
  <w:style w:type="paragraph" w:customStyle="1" w:styleId="Default">
    <w:name w:val="Default"/>
    <w:rsid w:val="000F29DA"/>
    <w:pPr>
      <w:autoSpaceDE w:val="0"/>
      <w:autoSpaceDN w:val="0"/>
      <w:adjustRightInd w:val="0"/>
      <w:spacing w:after="0" w:line="240" w:lineRule="auto"/>
    </w:pPr>
    <w:rPr>
      <w:rFonts w:ascii="OctavaC" w:eastAsia="Times New Roman" w:hAnsi="OctavaC" w:cs="Octava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paragraph" w:customStyle="1" w:styleId="Pa24">
    <w:name w:val="Pa24"/>
    <w:basedOn w:val="Default"/>
    <w:next w:val="Default"/>
    <w:uiPriority w:val="99"/>
    <w:rsid w:val="000F29DA"/>
    <w:pPr>
      <w:spacing w:line="1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character" w:customStyle="1" w:styleId="A30">
    <w:name w:val="A3"/>
    <w:uiPriority w:val="99"/>
    <w:rsid w:val="000F29DA"/>
    <w:rPr>
      <w:i/>
      <w:iCs/>
      <w:color w:val="000000"/>
      <w:sz w:val="18"/>
      <w:szCs w:val="18"/>
    </w:rPr>
  </w:style>
  <w:style w:type="paragraph" w:customStyle="1" w:styleId="Pa15">
    <w:name w:val="Pa15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table" w:styleId="aff0">
    <w:name w:val="Table Grid"/>
    <w:basedOn w:val="a1"/>
    <w:rsid w:val="004624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Подпись к таблице_"/>
    <w:basedOn w:val="a0"/>
    <w:link w:val="aff2"/>
    <w:locked/>
    <w:rsid w:val="0046242D"/>
    <w:rPr>
      <w:sz w:val="24"/>
      <w:szCs w:val="24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46242D"/>
    <w:pPr>
      <w:shd w:val="clear" w:color="auto" w:fill="FFFFFF"/>
      <w:spacing w:after="0" w:line="355" w:lineRule="exact"/>
      <w:jc w:val="both"/>
    </w:pPr>
    <w:rPr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0306EF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ff4">
    <w:name w:val="Знак Знак"/>
    <w:basedOn w:val="a"/>
    <w:rsid w:val="000306EF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5">
    <w:name w:val="Font Style15"/>
    <w:rsid w:val="000306EF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9A3534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7163F9"/>
    <w:pPr>
      <w:spacing w:line="18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13">
    <w:name w:val="Без интервала1"/>
    <w:qFormat/>
    <w:rsid w:val="008E34D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25">
    <w:name w:val="Абзац списка2"/>
    <w:basedOn w:val="a"/>
    <w:rsid w:val="008E34D9"/>
    <w:pPr>
      <w:ind w:left="720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8E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Заголовок №1_"/>
    <w:basedOn w:val="a0"/>
    <w:link w:val="15"/>
    <w:uiPriority w:val="99"/>
    <w:locked/>
    <w:rsid w:val="006409F1"/>
    <w:rPr>
      <w:rFonts w:ascii="Times New Roman" w:hAnsi="Times New Roman"/>
      <w:b/>
      <w:bCs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6409F1"/>
    <w:rPr>
      <w:rFonts w:ascii="Times New Roman" w:hAnsi="Times New Roman"/>
      <w:spacing w:val="70"/>
      <w:sz w:val="24"/>
    </w:rPr>
  </w:style>
  <w:style w:type="character" w:customStyle="1" w:styleId="34">
    <w:name w:val="Основной текст (3)_"/>
    <w:basedOn w:val="a0"/>
    <w:link w:val="35"/>
    <w:uiPriority w:val="99"/>
    <w:locked/>
    <w:rsid w:val="006409F1"/>
    <w:rPr>
      <w:rFonts w:ascii="Times New Roman" w:hAnsi="Times New Roman"/>
      <w:b/>
      <w:bCs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6409F1"/>
    <w:rPr>
      <w:rFonts w:ascii="Times New Roman" w:hAnsi="Times New Roman"/>
      <w:noProof/>
      <w:sz w:val="15"/>
      <w:szCs w:val="15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6409F1"/>
    <w:pPr>
      <w:shd w:val="clear" w:color="auto" w:fill="FFFFFF"/>
      <w:spacing w:after="240" w:line="298" w:lineRule="exact"/>
      <w:jc w:val="center"/>
      <w:outlineLvl w:val="0"/>
    </w:pPr>
    <w:rPr>
      <w:rFonts w:ascii="Times New Roman" w:hAnsi="Times New Roman"/>
      <w:b/>
      <w:bCs/>
    </w:rPr>
  </w:style>
  <w:style w:type="paragraph" w:customStyle="1" w:styleId="35">
    <w:name w:val="Основной текст (3)"/>
    <w:basedOn w:val="a"/>
    <w:link w:val="34"/>
    <w:uiPriority w:val="99"/>
    <w:rsid w:val="006409F1"/>
    <w:pPr>
      <w:shd w:val="clear" w:color="auto" w:fill="FFFFFF"/>
      <w:spacing w:after="360" w:line="240" w:lineRule="atLeast"/>
    </w:pPr>
    <w:rPr>
      <w:rFonts w:ascii="Times New Roman" w:hAnsi="Times New Roman"/>
      <w:b/>
      <w:bCs/>
    </w:rPr>
  </w:style>
  <w:style w:type="paragraph" w:customStyle="1" w:styleId="62">
    <w:name w:val="Основной текст (6)"/>
    <w:basedOn w:val="a"/>
    <w:link w:val="61"/>
    <w:uiPriority w:val="99"/>
    <w:rsid w:val="006409F1"/>
    <w:pPr>
      <w:shd w:val="clear" w:color="auto" w:fill="FFFFFF"/>
      <w:spacing w:after="0" w:line="240" w:lineRule="atLeast"/>
    </w:pPr>
    <w:rPr>
      <w:rFonts w:ascii="Times New Roman" w:hAnsi="Times New Roman"/>
      <w:noProof/>
      <w:sz w:val="15"/>
      <w:szCs w:val="15"/>
    </w:rPr>
  </w:style>
  <w:style w:type="paragraph" w:customStyle="1" w:styleId="MainStyl">
    <w:name w:val="MainStyl"/>
    <w:basedOn w:val="a"/>
    <w:rsid w:val="006409F1"/>
    <w:pPr>
      <w:autoSpaceDE w:val="0"/>
      <w:autoSpaceDN w:val="0"/>
      <w:adjustRightInd w:val="0"/>
      <w:spacing w:after="0" w:line="246" w:lineRule="atLeast"/>
      <w:ind w:firstLine="283"/>
      <w:jc w:val="both"/>
    </w:pPr>
    <w:rPr>
      <w:rFonts w:ascii="NewtonC" w:eastAsia="Arial Unicode MS" w:hAnsi="NewtonC" w:cs="Times New Roman"/>
      <w:color w:val="000000"/>
      <w:sz w:val="21"/>
      <w:szCs w:val="21"/>
    </w:rPr>
  </w:style>
  <w:style w:type="character" w:customStyle="1" w:styleId="afd">
    <w:name w:val="Без интервала Знак"/>
    <w:link w:val="afc"/>
    <w:uiPriority w:val="1"/>
    <w:locked/>
    <w:rsid w:val="006409F1"/>
    <w:rPr>
      <w:rFonts w:ascii="Calibri" w:eastAsia="Calibri" w:hAnsi="Calibri" w:cs="Calibri"/>
      <w:kern w:val="1"/>
      <w:lang w:eastAsia="ar-SA"/>
    </w:rPr>
  </w:style>
  <w:style w:type="paragraph" w:customStyle="1" w:styleId="rtecenter">
    <w:name w:val="rtecenter"/>
    <w:basedOn w:val="a"/>
    <w:rsid w:val="005B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Нормальный (таблица)"/>
    <w:basedOn w:val="a"/>
    <w:next w:val="a"/>
    <w:uiPriority w:val="99"/>
    <w:rsid w:val="00D871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3">
    <w:name w:val="s_3"/>
    <w:basedOn w:val="a"/>
    <w:uiPriority w:val="99"/>
    <w:rsid w:val="00D871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s16">
    <w:name w:val="s_16"/>
    <w:basedOn w:val="a"/>
    <w:uiPriority w:val="99"/>
    <w:rsid w:val="00D871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D87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7155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D871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Normal1">
    <w:name w:val="Normal1"/>
    <w:uiPriority w:val="99"/>
    <w:rsid w:val="001415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itle1">
    <w:name w:val="Title1"/>
    <w:basedOn w:val="Normal1"/>
    <w:uiPriority w:val="99"/>
    <w:rsid w:val="001415B2"/>
    <w:pPr>
      <w:jc w:val="center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D86D8-8371-417E-811B-AA212469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8</Pages>
  <Words>3552</Words>
  <Characters>20251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Buh</cp:lastModifiedBy>
  <cp:revision>97</cp:revision>
  <cp:lastPrinted>2001-12-31T18:07:00Z</cp:lastPrinted>
  <dcterms:created xsi:type="dcterms:W3CDTF">2001-12-31T18:57:00Z</dcterms:created>
  <dcterms:modified xsi:type="dcterms:W3CDTF">2020-11-12T04:14:00Z</dcterms:modified>
</cp:coreProperties>
</file>