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 района Новосибирской области в </w:t>
      </w:r>
      <w:r w:rsidR="00FC6F31">
        <w:rPr>
          <w:rFonts w:eastAsia="Times New Roman" w:cs="Times New Roman"/>
          <w:b/>
          <w:bCs/>
          <w:szCs w:val="28"/>
          <w:lang w:eastAsia="ru-RU"/>
        </w:rPr>
        <w:t>июл</w:t>
      </w:r>
      <w:r w:rsidR="00AA3235">
        <w:rPr>
          <w:rFonts w:eastAsia="Times New Roman" w:cs="Times New Roman"/>
          <w:b/>
          <w:bCs/>
          <w:szCs w:val="28"/>
          <w:lang w:eastAsia="ru-RU"/>
        </w:rPr>
        <w:t>е</w:t>
      </w:r>
      <w:r w:rsidR="009F67FD">
        <w:rPr>
          <w:rFonts w:eastAsia="Times New Roman" w:cs="Times New Roman"/>
          <w:b/>
          <w:bCs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FC6F31">
        <w:rPr>
          <w:rFonts w:eastAsia="Times New Roman" w:cs="Times New Roman"/>
          <w:color w:val="3F4758"/>
          <w:szCs w:val="28"/>
          <w:lang w:eastAsia="ru-RU"/>
        </w:rPr>
        <w:t>июл</w:t>
      </w:r>
      <w:r w:rsidR="00AA3235">
        <w:rPr>
          <w:rFonts w:eastAsia="Times New Roman" w:cs="Times New Roman"/>
          <w:color w:val="3F4758"/>
          <w:szCs w:val="28"/>
          <w:lang w:eastAsia="ru-RU"/>
        </w:rPr>
        <w:t>е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="00FC6F31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 </w:t>
      </w:r>
      <w:proofErr w:type="gramStart"/>
      <w:r w:rsidR="00FC6F31">
        <w:rPr>
          <w:rFonts w:eastAsia="Times New Roman" w:cs="Times New Roman"/>
          <w:color w:val="3F4758"/>
          <w:szCs w:val="28"/>
          <w:lang w:eastAsia="ru-RU"/>
        </w:rPr>
        <w:t xml:space="preserve">( </w:t>
      </w:r>
      <w:proofErr w:type="gramEnd"/>
      <w:r w:rsidR="00FC6F31">
        <w:rPr>
          <w:rFonts w:eastAsia="Times New Roman" w:cs="Times New Roman"/>
          <w:color w:val="3F4758"/>
          <w:szCs w:val="28"/>
          <w:lang w:eastAsia="ru-RU"/>
        </w:rPr>
        <w:t>июл</w:t>
      </w:r>
      <w:r w:rsidR="00AA3235">
        <w:rPr>
          <w:rFonts w:eastAsia="Times New Roman" w:cs="Times New Roman"/>
          <w:color w:val="3F4758"/>
          <w:szCs w:val="28"/>
          <w:lang w:eastAsia="ru-RU"/>
        </w:rPr>
        <w:t>ь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0, за аналогичный период  2020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 0), в том числе</w:t>
      </w:r>
      <w:r w:rsidR="00230614">
        <w:rPr>
          <w:rFonts w:eastAsia="Times New Roman" w:cs="Times New Roman"/>
          <w:color w:val="3F4758"/>
          <w:szCs w:val="28"/>
          <w:lang w:eastAsia="ru-RU"/>
        </w:rPr>
        <w:t>:</w:t>
      </w:r>
      <w:r w:rsidR="00FC6F31">
        <w:rPr>
          <w:rFonts w:eastAsia="Times New Roman" w:cs="Times New Roman"/>
          <w:color w:val="3F4758"/>
          <w:szCs w:val="28"/>
          <w:lang w:eastAsia="ru-RU"/>
        </w:rPr>
        <w:t xml:space="preserve"> личных обращений — 0 (в июл</w:t>
      </w:r>
      <w:r w:rsidR="00AA3235">
        <w:rPr>
          <w:rFonts w:eastAsia="Times New Roman" w:cs="Times New Roman"/>
          <w:color w:val="3F4758"/>
          <w:szCs w:val="28"/>
          <w:lang w:eastAsia="ru-RU"/>
        </w:rPr>
        <w:t>е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FC6F31">
        <w:rPr>
          <w:rFonts w:eastAsia="Times New Roman" w:cs="Times New Roman"/>
          <w:color w:val="3F4758"/>
          <w:szCs w:val="28"/>
          <w:lang w:eastAsia="ru-RU"/>
        </w:rPr>
        <w:t>бирской области  в июл</w:t>
      </w:r>
      <w:r w:rsidR="00AA3235">
        <w:rPr>
          <w:rFonts w:eastAsia="Times New Roman" w:cs="Times New Roman"/>
          <w:color w:val="3F4758"/>
          <w:szCs w:val="28"/>
          <w:lang w:eastAsia="ru-RU"/>
        </w:rPr>
        <w:t>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</w:t>
      </w:r>
      <w:r w:rsidR="00FC6F31">
        <w:rPr>
          <w:rFonts w:eastAsia="Times New Roman" w:cs="Times New Roman"/>
          <w:color w:val="3F4758"/>
          <w:szCs w:val="28"/>
          <w:lang w:eastAsia="ru-RU"/>
        </w:rPr>
        <w:t>поступило 0 обращения ( в июл</w:t>
      </w:r>
      <w:r w:rsidR="00AA3235">
        <w:rPr>
          <w:rFonts w:eastAsia="Times New Roman" w:cs="Times New Roman"/>
          <w:color w:val="3F4758"/>
          <w:szCs w:val="28"/>
          <w:lang w:eastAsia="ru-RU"/>
        </w:rPr>
        <w:t>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— 0, с начала года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0, за аналогичный период 2020</w:t>
      </w:r>
      <w:r w:rsidR="00FC6F31">
        <w:rPr>
          <w:rFonts w:eastAsia="Times New Roman" w:cs="Times New Roman"/>
          <w:color w:val="3F4758"/>
          <w:szCs w:val="28"/>
          <w:lang w:eastAsia="ru-RU"/>
        </w:rPr>
        <w:t xml:space="preserve"> года — 0</w:t>
      </w:r>
      <w:r w:rsidR="00230614">
        <w:rPr>
          <w:rFonts w:eastAsia="Times New Roman" w:cs="Times New Roman"/>
          <w:color w:val="3F4758"/>
          <w:szCs w:val="28"/>
          <w:lang w:eastAsia="ru-RU"/>
        </w:rPr>
        <w:t>)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FC6F31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>         В июл</w:t>
      </w:r>
      <w:r w:rsidR="00AA3235">
        <w:rPr>
          <w:rFonts w:eastAsia="Times New Roman" w:cs="Times New Roman"/>
          <w:color w:val="3F4758"/>
          <w:szCs w:val="28"/>
          <w:lang w:eastAsia="ru-RU"/>
        </w:rPr>
        <w:t>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FC6F31">
        <w:rPr>
          <w:rFonts w:eastAsia="Times New Roman" w:cs="Times New Roman"/>
          <w:color w:val="3F4758"/>
          <w:szCs w:val="28"/>
          <w:lang w:eastAsia="ru-RU"/>
        </w:rPr>
        <w:t>в июл</w:t>
      </w:r>
      <w:r w:rsidR="00AA3235">
        <w:rPr>
          <w:rFonts w:eastAsia="Times New Roman" w:cs="Times New Roman"/>
          <w:color w:val="3F4758"/>
          <w:szCs w:val="28"/>
          <w:lang w:eastAsia="ru-RU"/>
        </w:rPr>
        <w:t>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>
        <w:rPr>
          <w:rFonts w:eastAsia="Times New Roman" w:cs="Times New Roman"/>
          <w:color w:val="3F4758"/>
          <w:szCs w:val="28"/>
          <w:lang w:eastAsia="ru-RU"/>
        </w:rPr>
        <w:t>а</w:t>
      </w:r>
      <w:r w:rsidR="00FC6F31">
        <w:rPr>
          <w:rFonts w:eastAsia="Times New Roman" w:cs="Times New Roman"/>
          <w:color w:val="3F4758"/>
          <w:szCs w:val="28"/>
          <w:lang w:eastAsia="ru-RU"/>
        </w:rPr>
        <w:t xml:space="preserve"> Новосибирской области в июл</w:t>
      </w:r>
      <w:r w:rsidR="00AA3235">
        <w:rPr>
          <w:rFonts w:eastAsia="Times New Roman" w:cs="Times New Roman"/>
          <w:color w:val="3F4758"/>
          <w:szCs w:val="28"/>
          <w:lang w:eastAsia="ru-RU"/>
        </w:rPr>
        <w:t>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  поступило 0 обращения граждан.      </w:t>
      </w:r>
      <w:r w:rsidR="00FC6F31">
        <w:rPr>
          <w:rFonts w:eastAsia="Times New Roman" w:cs="Times New Roman"/>
          <w:color w:val="3F4758"/>
          <w:szCs w:val="28"/>
          <w:lang w:eastAsia="ru-RU"/>
        </w:rPr>
        <w:t>   По состоянию на 31 июл</w:t>
      </w:r>
      <w:bookmarkStart w:id="0" w:name="_GoBack"/>
      <w:bookmarkEnd w:id="0"/>
      <w:r w:rsidR="00AA3235">
        <w:rPr>
          <w:rFonts w:eastAsia="Times New Roman" w:cs="Times New Roman"/>
          <w:color w:val="3F4758"/>
          <w:szCs w:val="28"/>
          <w:lang w:eastAsia="ru-RU"/>
        </w:rPr>
        <w:t>я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обращений с истекшим сроком исполнения нет.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230614"/>
    <w:rsid w:val="00252FE7"/>
    <w:rsid w:val="00425979"/>
    <w:rsid w:val="006B6CA8"/>
    <w:rsid w:val="00702727"/>
    <w:rsid w:val="009F67FD"/>
    <w:rsid w:val="00AA3235"/>
    <w:rsid w:val="00CE2F52"/>
    <w:rsid w:val="00EB5D0B"/>
    <w:rsid w:val="00F1256B"/>
    <w:rsid w:val="00F420C2"/>
    <w:rsid w:val="00F53E68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2021-07-08T05:20:00Z</dcterms:created>
  <dcterms:modified xsi:type="dcterms:W3CDTF">2022-02-22T06:43:00Z</dcterms:modified>
</cp:coreProperties>
</file>